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C48ED" w14:textId="09DB97EE" w:rsidR="0013565B" w:rsidRDefault="004818EE" w:rsidP="004818EE">
      <w:pPr>
        <w:pStyle w:val="1"/>
        <w:spacing w:after="137"/>
        <w:ind w:left="91" w:right="152"/>
      </w:pPr>
      <w:r>
        <w:t>7</w:t>
      </w:r>
      <w:r w:rsidR="0013565B">
        <w:t xml:space="preserve"> ЛЕКЦИЯ</w:t>
      </w:r>
    </w:p>
    <w:p w14:paraId="0771D2E5" w14:textId="1AA85E09" w:rsidR="0013565B" w:rsidRDefault="0013565B" w:rsidP="0013565B">
      <w:pPr>
        <w:pStyle w:val="1"/>
        <w:spacing w:after="137"/>
        <w:ind w:left="91" w:right="152"/>
        <w:jc w:val="both"/>
      </w:pPr>
      <w:r>
        <w:t xml:space="preserve">ВЛИЯНИЕ ДИФФЕРЕНЦИРОВАННОГО ВНЕСЕНИЯ УДОБРЕНИЙ НА УРОЖАЙНОСТЬ ЗЕРНА ЯРОВОЙ ПШЕНИЦЫ НА </w:t>
      </w:r>
    </w:p>
    <w:p w14:paraId="34B441EE" w14:textId="77777777" w:rsidR="0013565B" w:rsidRDefault="0013565B" w:rsidP="0013565B">
      <w:pPr>
        <w:pStyle w:val="1"/>
        <w:spacing w:after="132"/>
        <w:ind w:left="91" w:right="153"/>
      </w:pPr>
      <w:r>
        <w:t xml:space="preserve">ФОНЕ ПОЧВЕННОЙ НЕОДНОРОДНОСТИ </w:t>
      </w:r>
    </w:p>
    <w:p w14:paraId="02521DC8" w14:textId="77777777" w:rsidR="0013565B" w:rsidRDefault="0013565B" w:rsidP="00EC6F2A">
      <w:pPr>
        <w:spacing w:after="0" w:line="240" w:lineRule="auto"/>
      </w:pPr>
      <w:r>
        <w:t xml:space="preserve">В соответствии с программой исследований, рассмотренной выше, в настоящей главе приведены результаты сравнительных опытов по определению влияния дифференцированного внесения удобрений на формирование продуктивности яровой пшеницы на фоне почвенной неоднородности. </w:t>
      </w:r>
    </w:p>
    <w:p w14:paraId="234D3EBA" w14:textId="0F17C471" w:rsidR="0013565B" w:rsidRDefault="0013565B" w:rsidP="00EC6F2A">
      <w:pPr>
        <w:pStyle w:val="1"/>
        <w:spacing w:after="0" w:line="240" w:lineRule="auto"/>
        <w:ind w:left="0" w:right="0"/>
      </w:pPr>
      <w:r>
        <w:t xml:space="preserve"> Влияние дифференцированного внесения удобрений на фоне почвенной неоднородности на урожайность зерна  яровой пшеницы в условиях  </w:t>
      </w:r>
    </w:p>
    <w:p w14:paraId="656C1A78" w14:textId="77777777" w:rsidR="0013565B" w:rsidRDefault="0013565B" w:rsidP="00EC6F2A">
      <w:pPr>
        <w:spacing w:after="0" w:line="240" w:lineRule="auto"/>
      </w:pPr>
      <w:r>
        <w:t>Данные представленные в таблице 3.1 показывают, что независимо от почвенной разности интенсификация технологии возделывания яровой пшеницы достоверно увеличивает урожайность зерна и ее максимальная величина отмечена при использовании технологии точного земледелия (43,2 ц/га). При этом впервые установлено, что, независимо от интенсификации технологии, максимальная урожайность отмечена на дерново-слабоподзолистой глееватой почве (П</w:t>
      </w:r>
      <w:r>
        <w:rPr>
          <w:vertAlign w:val="superscript"/>
        </w:rPr>
        <w:t>д</w:t>
      </w:r>
      <w:r>
        <w:t xml:space="preserve">г) – 35,4 ц/га, которая характеризуется большей степенью переувлажнения, минимальная на </w:t>
      </w:r>
    </w:p>
    <w:p w14:paraId="7F406793" w14:textId="77777777" w:rsidR="0013565B" w:rsidRDefault="0013565B" w:rsidP="00EC6F2A">
      <w:pPr>
        <w:spacing w:after="0" w:line="240" w:lineRule="auto"/>
        <w:ind w:firstLine="0"/>
      </w:pPr>
      <w:r>
        <w:t>дерново-слабоподзолистой контактно-глееватой почве (П</w:t>
      </w:r>
      <w:r>
        <w:rPr>
          <w:vertAlign w:val="superscript"/>
        </w:rPr>
        <w:t>д</w:t>
      </w:r>
      <w:r>
        <w:t xml:space="preserve">кг) – 30,5 ц/га.  </w:t>
      </w:r>
    </w:p>
    <w:p w14:paraId="7375C992" w14:textId="77777777" w:rsidR="0013565B" w:rsidRDefault="0013565B" w:rsidP="00227270">
      <w:pPr>
        <w:spacing w:after="0" w:line="240" w:lineRule="auto"/>
        <w:ind w:firstLine="0"/>
      </w:pPr>
    </w:p>
    <w:p w14:paraId="08C2DFA7" w14:textId="77777777" w:rsidR="0013565B" w:rsidRDefault="0013565B" w:rsidP="00EC6F2A">
      <w:pPr>
        <w:spacing w:after="0" w:line="240" w:lineRule="auto"/>
        <w:ind w:hanging="10"/>
        <w:jc w:val="center"/>
      </w:pPr>
      <w:r>
        <w:t xml:space="preserve">Таблица 3.1. Урожайность яровой пшеницы при различных уровнях интенсификации технологий на фоне неоднородности почвенного покрова, </w:t>
      </w:r>
    </w:p>
    <w:p w14:paraId="370AB5A7" w14:textId="77777777" w:rsidR="0013565B" w:rsidRDefault="0013565B" w:rsidP="00EC6F2A">
      <w:pPr>
        <w:spacing w:after="0" w:line="240" w:lineRule="auto"/>
        <w:ind w:hanging="10"/>
        <w:jc w:val="center"/>
      </w:pPr>
      <w:r>
        <w:t>ц/га (2006 г.)</w:t>
      </w:r>
    </w:p>
    <w:p w14:paraId="30E7930C" w14:textId="77777777" w:rsidR="0013565B" w:rsidRDefault="0013565B" w:rsidP="00EC6F2A">
      <w:pPr>
        <w:spacing w:after="0" w:line="240" w:lineRule="auto"/>
        <w:ind w:hanging="10"/>
        <w:jc w:val="center"/>
      </w:pPr>
      <w:r>
        <w:t xml:space="preserve"> </w:t>
      </w:r>
    </w:p>
    <w:tbl>
      <w:tblPr>
        <w:tblStyle w:val="TableGrid"/>
        <w:tblW w:w="9571" w:type="dxa"/>
        <w:tblInd w:w="-108" w:type="dxa"/>
        <w:tblCellMar>
          <w:top w:w="8" w:type="dxa"/>
          <w:left w:w="108" w:type="dxa"/>
          <w:bottom w:w="5" w:type="dxa"/>
          <w:right w:w="115" w:type="dxa"/>
        </w:tblCellMar>
        <w:tblLook w:val="04A0" w:firstRow="1" w:lastRow="0" w:firstColumn="1" w:lastColumn="0" w:noHBand="0" w:noVBand="1"/>
      </w:tblPr>
      <w:tblGrid>
        <w:gridCol w:w="3484"/>
        <w:gridCol w:w="2030"/>
        <w:gridCol w:w="2031"/>
        <w:gridCol w:w="2026"/>
      </w:tblGrid>
      <w:tr w:rsidR="0013565B" w14:paraId="6168199D" w14:textId="77777777" w:rsidTr="00D632AE">
        <w:trPr>
          <w:trHeight w:val="278"/>
        </w:trPr>
        <w:tc>
          <w:tcPr>
            <w:tcW w:w="3485" w:type="dxa"/>
            <w:tcBorders>
              <w:top w:val="single" w:sz="4" w:space="0" w:color="000000"/>
              <w:left w:val="single" w:sz="4" w:space="0" w:color="000000"/>
              <w:bottom w:val="nil"/>
              <w:right w:val="single" w:sz="4" w:space="0" w:color="000000"/>
            </w:tcBorders>
          </w:tcPr>
          <w:p w14:paraId="3F0102DC" w14:textId="77777777" w:rsidR="0013565B" w:rsidRDefault="0013565B" w:rsidP="00EC6F2A">
            <w:pPr>
              <w:spacing w:after="0" w:line="240" w:lineRule="auto"/>
              <w:ind w:firstLine="0"/>
              <w:jc w:val="left"/>
            </w:pPr>
          </w:p>
        </w:tc>
        <w:tc>
          <w:tcPr>
            <w:tcW w:w="4061" w:type="dxa"/>
            <w:gridSpan w:val="2"/>
            <w:tcBorders>
              <w:top w:val="single" w:sz="4" w:space="0" w:color="000000"/>
              <w:left w:val="single" w:sz="4" w:space="0" w:color="000000"/>
              <w:bottom w:val="nil"/>
              <w:right w:val="single" w:sz="4" w:space="0" w:color="000000"/>
            </w:tcBorders>
          </w:tcPr>
          <w:p w14:paraId="24D7810C" w14:textId="77777777" w:rsidR="0013565B" w:rsidRDefault="0013565B" w:rsidP="00EC6F2A">
            <w:pPr>
              <w:spacing w:after="0" w:line="240" w:lineRule="auto"/>
              <w:ind w:firstLine="0"/>
              <w:jc w:val="center"/>
            </w:pPr>
            <w:r>
              <w:rPr>
                <w:sz w:val="24"/>
              </w:rPr>
              <w:t xml:space="preserve">Урожайность зерна по почвенным </w:t>
            </w:r>
          </w:p>
        </w:tc>
        <w:tc>
          <w:tcPr>
            <w:tcW w:w="2026" w:type="dxa"/>
            <w:tcBorders>
              <w:top w:val="single" w:sz="4" w:space="0" w:color="000000"/>
              <w:left w:val="single" w:sz="4" w:space="0" w:color="000000"/>
              <w:bottom w:val="nil"/>
              <w:right w:val="single" w:sz="4" w:space="0" w:color="000000"/>
            </w:tcBorders>
          </w:tcPr>
          <w:p w14:paraId="7A7E7C01" w14:textId="77777777" w:rsidR="0013565B" w:rsidRDefault="0013565B" w:rsidP="00EC6F2A">
            <w:pPr>
              <w:spacing w:after="0" w:line="240" w:lineRule="auto"/>
              <w:ind w:firstLine="0"/>
              <w:jc w:val="left"/>
            </w:pPr>
          </w:p>
        </w:tc>
      </w:tr>
      <w:tr w:rsidR="0013565B" w14:paraId="7C4CBBEA" w14:textId="77777777" w:rsidTr="00D632AE">
        <w:trPr>
          <w:trHeight w:val="560"/>
        </w:trPr>
        <w:tc>
          <w:tcPr>
            <w:tcW w:w="3485" w:type="dxa"/>
            <w:vMerge w:val="restart"/>
            <w:tcBorders>
              <w:top w:val="nil"/>
              <w:left w:val="single" w:sz="4" w:space="0" w:color="000000"/>
              <w:bottom w:val="single" w:sz="4" w:space="0" w:color="000000"/>
              <w:right w:val="single" w:sz="4" w:space="0" w:color="000000"/>
            </w:tcBorders>
          </w:tcPr>
          <w:p w14:paraId="71AB818F" w14:textId="77777777" w:rsidR="0013565B" w:rsidRDefault="0013565B" w:rsidP="00EC6F2A">
            <w:pPr>
              <w:spacing w:after="0" w:line="240" w:lineRule="auto"/>
              <w:ind w:firstLine="0"/>
              <w:jc w:val="center"/>
            </w:pPr>
            <w:r>
              <w:rPr>
                <w:sz w:val="24"/>
              </w:rPr>
              <w:t xml:space="preserve">Технология (фактор В) </w:t>
            </w:r>
          </w:p>
        </w:tc>
        <w:tc>
          <w:tcPr>
            <w:tcW w:w="4061" w:type="dxa"/>
            <w:gridSpan w:val="2"/>
            <w:tcBorders>
              <w:top w:val="nil"/>
              <w:left w:val="single" w:sz="4" w:space="0" w:color="000000"/>
              <w:bottom w:val="single" w:sz="4" w:space="0" w:color="000000"/>
              <w:right w:val="single" w:sz="4" w:space="0" w:color="000000"/>
            </w:tcBorders>
          </w:tcPr>
          <w:p w14:paraId="5B964FDF" w14:textId="77777777" w:rsidR="0013565B" w:rsidRDefault="0013565B" w:rsidP="00EC6F2A">
            <w:pPr>
              <w:spacing w:after="0" w:line="240" w:lineRule="auto"/>
              <w:ind w:firstLine="0"/>
              <w:jc w:val="center"/>
            </w:pPr>
            <w:r>
              <w:rPr>
                <w:sz w:val="24"/>
              </w:rPr>
              <w:t xml:space="preserve">неоднородностям  </w:t>
            </w:r>
          </w:p>
          <w:p w14:paraId="308300D8" w14:textId="77777777" w:rsidR="0013565B" w:rsidRDefault="0013565B" w:rsidP="00EC6F2A">
            <w:pPr>
              <w:spacing w:after="0" w:line="240" w:lineRule="auto"/>
              <w:ind w:firstLine="0"/>
              <w:jc w:val="center"/>
            </w:pPr>
            <w:r>
              <w:rPr>
                <w:sz w:val="24"/>
              </w:rPr>
              <w:t xml:space="preserve">(фактор А) </w:t>
            </w:r>
          </w:p>
        </w:tc>
        <w:tc>
          <w:tcPr>
            <w:tcW w:w="2026" w:type="dxa"/>
            <w:tcBorders>
              <w:top w:val="nil"/>
              <w:left w:val="single" w:sz="4" w:space="0" w:color="000000"/>
              <w:bottom w:val="single" w:sz="4" w:space="0" w:color="000000"/>
              <w:right w:val="single" w:sz="4" w:space="0" w:color="000000"/>
            </w:tcBorders>
            <w:vAlign w:val="bottom"/>
          </w:tcPr>
          <w:p w14:paraId="2CC42859" w14:textId="77777777" w:rsidR="0013565B" w:rsidRDefault="0013565B" w:rsidP="00EC6F2A">
            <w:pPr>
              <w:spacing w:after="0" w:line="240" w:lineRule="auto"/>
              <w:ind w:firstLine="0"/>
              <w:jc w:val="center"/>
            </w:pPr>
            <w:r>
              <w:rPr>
                <w:sz w:val="24"/>
              </w:rPr>
              <w:t xml:space="preserve">Среднее по (В) </w:t>
            </w:r>
          </w:p>
        </w:tc>
      </w:tr>
      <w:tr w:rsidR="0013565B" w14:paraId="4583D710" w14:textId="77777777" w:rsidTr="00D632AE">
        <w:trPr>
          <w:trHeight w:val="326"/>
        </w:trPr>
        <w:tc>
          <w:tcPr>
            <w:tcW w:w="0" w:type="auto"/>
            <w:vMerge/>
            <w:tcBorders>
              <w:top w:val="nil"/>
              <w:left w:val="single" w:sz="4" w:space="0" w:color="000000"/>
              <w:bottom w:val="single" w:sz="4" w:space="0" w:color="000000"/>
              <w:right w:val="single" w:sz="4" w:space="0" w:color="000000"/>
            </w:tcBorders>
          </w:tcPr>
          <w:p w14:paraId="26D1FB31" w14:textId="77777777" w:rsidR="0013565B" w:rsidRDefault="0013565B" w:rsidP="00EC6F2A">
            <w:pPr>
              <w:spacing w:after="0" w:line="240" w:lineRule="auto"/>
              <w:ind w:firstLine="0"/>
              <w:jc w:val="left"/>
            </w:pPr>
          </w:p>
        </w:tc>
        <w:tc>
          <w:tcPr>
            <w:tcW w:w="2030" w:type="dxa"/>
            <w:tcBorders>
              <w:top w:val="single" w:sz="4" w:space="0" w:color="000000"/>
              <w:left w:val="single" w:sz="4" w:space="0" w:color="000000"/>
              <w:bottom w:val="single" w:sz="4" w:space="0" w:color="000000"/>
              <w:right w:val="single" w:sz="4" w:space="0" w:color="000000"/>
            </w:tcBorders>
          </w:tcPr>
          <w:p w14:paraId="609E51F4"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г </w:t>
            </w:r>
          </w:p>
        </w:tc>
        <w:tc>
          <w:tcPr>
            <w:tcW w:w="2030" w:type="dxa"/>
            <w:tcBorders>
              <w:top w:val="single" w:sz="4" w:space="0" w:color="000000"/>
              <w:left w:val="single" w:sz="4" w:space="0" w:color="000000"/>
              <w:bottom w:val="single" w:sz="4" w:space="0" w:color="000000"/>
              <w:right w:val="single" w:sz="4" w:space="0" w:color="000000"/>
            </w:tcBorders>
          </w:tcPr>
          <w:p w14:paraId="34BADE99"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кг  </w:t>
            </w:r>
          </w:p>
        </w:tc>
        <w:tc>
          <w:tcPr>
            <w:tcW w:w="2026" w:type="dxa"/>
            <w:tcBorders>
              <w:top w:val="single" w:sz="4" w:space="0" w:color="000000"/>
              <w:left w:val="single" w:sz="4" w:space="0" w:color="000000"/>
              <w:bottom w:val="single" w:sz="4" w:space="0" w:color="000000"/>
              <w:right w:val="single" w:sz="4" w:space="0" w:color="000000"/>
            </w:tcBorders>
          </w:tcPr>
          <w:p w14:paraId="7FFA6F11" w14:textId="77777777" w:rsidR="0013565B" w:rsidRDefault="0013565B" w:rsidP="00EC6F2A">
            <w:pPr>
              <w:spacing w:after="0" w:line="240" w:lineRule="auto"/>
              <w:ind w:firstLine="0"/>
              <w:jc w:val="center"/>
            </w:pPr>
            <w:r>
              <w:rPr>
                <w:sz w:val="24"/>
              </w:rPr>
              <w:t xml:space="preserve"> </w:t>
            </w:r>
          </w:p>
        </w:tc>
      </w:tr>
      <w:tr w:rsidR="0013565B" w14:paraId="7DA0CF1E" w14:textId="77777777" w:rsidTr="00D632AE">
        <w:trPr>
          <w:trHeight w:val="326"/>
        </w:trPr>
        <w:tc>
          <w:tcPr>
            <w:tcW w:w="3485" w:type="dxa"/>
            <w:tcBorders>
              <w:top w:val="single" w:sz="4" w:space="0" w:color="000000"/>
              <w:left w:val="single" w:sz="4" w:space="0" w:color="000000"/>
              <w:bottom w:val="single" w:sz="4" w:space="0" w:color="000000"/>
              <w:right w:val="single" w:sz="4" w:space="0" w:color="000000"/>
            </w:tcBorders>
          </w:tcPr>
          <w:p w14:paraId="6DDE4C43" w14:textId="77777777" w:rsidR="0013565B" w:rsidRDefault="0013565B" w:rsidP="00EC6F2A">
            <w:pPr>
              <w:spacing w:after="0" w:line="240" w:lineRule="auto"/>
              <w:ind w:firstLine="0"/>
              <w:jc w:val="left"/>
            </w:pPr>
            <w:r>
              <w:rPr>
                <w:sz w:val="24"/>
              </w:rPr>
              <w:t xml:space="preserve">Контроль </w:t>
            </w:r>
          </w:p>
        </w:tc>
        <w:tc>
          <w:tcPr>
            <w:tcW w:w="2030" w:type="dxa"/>
            <w:tcBorders>
              <w:top w:val="single" w:sz="4" w:space="0" w:color="000000"/>
              <w:left w:val="single" w:sz="4" w:space="0" w:color="000000"/>
              <w:bottom w:val="single" w:sz="4" w:space="0" w:color="000000"/>
              <w:right w:val="single" w:sz="4" w:space="0" w:color="000000"/>
            </w:tcBorders>
          </w:tcPr>
          <w:p w14:paraId="0420A32D" w14:textId="77777777" w:rsidR="0013565B" w:rsidRDefault="0013565B" w:rsidP="00EC6F2A">
            <w:pPr>
              <w:spacing w:after="0" w:line="240" w:lineRule="auto"/>
              <w:ind w:firstLine="0"/>
              <w:jc w:val="center"/>
            </w:pPr>
            <w:r>
              <w:rPr>
                <w:sz w:val="24"/>
              </w:rPr>
              <w:t xml:space="preserve">29,15 </w:t>
            </w:r>
          </w:p>
        </w:tc>
        <w:tc>
          <w:tcPr>
            <w:tcW w:w="2030" w:type="dxa"/>
            <w:tcBorders>
              <w:top w:val="single" w:sz="4" w:space="0" w:color="000000"/>
              <w:left w:val="single" w:sz="4" w:space="0" w:color="000000"/>
              <w:bottom w:val="single" w:sz="4" w:space="0" w:color="000000"/>
              <w:right w:val="single" w:sz="4" w:space="0" w:color="000000"/>
            </w:tcBorders>
          </w:tcPr>
          <w:p w14:paraId="73209A22" w14:textId="77777777" w:rsidR="0013565B" w:rsidRDefault="0013565B" w:rsidP="00EC6F2A">
            <w:pPr>
              <w:spacing w:after="0" w:line="240" w:lineRule="auto"/>
              <w:ind w:firstLine="0"/>
              <w:jc w:val="center"/>
            </w:pPr>
            <w:r>
              <w:rPr>
                <w:sz w:val="24"/>
              </w:rPr>
              <w:t xml:space="preserve">25,30 </w:t>
            </w:r>
          </w:p>
        </w:tc>
        <w:tc>
          <w:tcPr>
            <w:tcW w:w="2026" w:type="dxa"/>
            <w:tcBorders>
              <w:top w:val="single" w:sz="4" w:space="0" w:color="000000"/>
              <w:left w:val="single" w:sz="4" w:space="0" w:color="000000"/>
              <w:bottom w:val="single" w:sz="4" w:space="0" w:color="000000"/>
              <w:right w:val="single" w:sz="4" w:space="0" w:color="000000"/>
            </w:tcBorders>
          </w:tcPr>
          <w:p w14:paraId="44C611AC" w14:textId="77777777" w:rsidR="0013565B" w:rsidRDefault="0013565B" w:rsidP="00EC6F2A">
            <w:pPr>
              <w:spacing w:after="0" w:line="240" w:lineRule="auto"/>
              <w:ind w:firstLine="0"/>
              <w:jc w:val="center"/>
            </w:pPr>
            <w:r>
              <w:rPr>
                <w:sz w:val="24"/>
              </w:rPr>
              <w:t xml:space="preserve">27,23 </w:t>
            </w:r>
          </w:p>
        </w:tc>
      </w:tr>
      <w:tr w:rsidR="0013565B" w14:paraId="339BE501" w14:textId="77777777" w:rsidTr="00D632AE">
        <w:trPr>
          <w:trHeight w:val="286"/>
        </w:trPr>
        <w:tc>
          <w:tcPr>
            <w:tcW w:w="3485" w:type="dxa"/>
            <w:tcBorders>
              <w:top w:val="single" w:sz="4" w:space="0" w:color="000000"/>
              <w:left w:val="single" w:sz="4" w:space="0" w:color="000000"/>
              <w:bottom w:val="single" w:sz="4" w:space="0" w:color="000000"/>
              <w:right w:val="single" w:sz="4" w:space="0" w:color="000000"/>
            </w:tcBorders>
          </w:tcPr>
          <w:p w14:paraId="1D36B7B9" w14:textId="77777777" w:rsidR="0013565B" w:rsidRDefault="0013565B" w:rsidP="00EC6F2A">
            <w:pPr>
              <w:spacing w:after="0" w:line="240" w:lineRule="auto"/>
              <w:ind w:firstLine="0"/>
              <w:jc w:val="left"/>
            </w:pPr>
            <w:r>
              <w:rPr>
                <w:sz w:val="24"/>
              </w:rPr>
              <w:t xml:space="preserve">Хозяйственный </w:t>
            </w:r>
          </w:p>
        </w:tc>
        <w:tc>
          <w:tcPr>
            <w:tcW w:w="2030" w:type="dxa"/>
            <w:tcBorders>
              <w:top w:val="single" w:sz="4" w:space="0" w:color="000000"/>
              <w:left w:val="single" w:sz="4" w:space="0" w:color="000000"/>
              <w:bottom w:val="single" w:sz="4" w:space="0" w:color="000000"/>
              <w:right w:val="single" w:sz="4" w:space="0" w:color="000000"/>
            </w:tcBorders>
          </w:tcPr>
          <w:p w14:paraId="5732F791" w14:textId="77777777" w:rsidR="0013565B" w:rsidRDefault="0013565B" w:rsidP="00EC6F2A">
            <w:pPr>
              <w:spacing w:after="0" w:line="240" w:lineRule="auto"/>
              <w:ind w:firstLine="0"/>
              <w:jc w:val="center"/>
            </w:pPr>
            <w:r>
              <w:rPr>
                <w:sz w:val="24"/>
              </w:rPr>
              <w:t xml:space="preserve">29,45 </w:t>
            </w:r>
          </w:p>
        </w:tc>
        <w:tc>
          <w:tcPr>
            <w:tcW w:w="2030" w:type="dxa"/>
            <w:tcBorders>
              <w:top w:val="single" w:sz="4" w:space="0" w:color="000000"/>
              <w:left w:val="single" w:sz="4" w:space="0" w:color="000000"/>
              <w:bottom w:val="single" w:sz="4" w:space="0" w:color="000000"/>
              <w:right w:val="single" w:sz="4" w:space="0" w:color="000000"/>
            </w:tcBorders>
          </w:tcPr>
          <w:p w14:paraId="59505AD4" w14:textId="77777777" w:rsidR="0013565B" w:rsidRDefault="0013565B" w:rsidP="00EC6F2A">
            <w:pPr>
              <w:spacing w:after="0" w:line="240" w:lineRule="auto"/>
              <w:ind w:firstLine="0"/>
              <w:jc w:val="center"/>
            </w:pPr>
            <w:r>
              <w:rPr>
                <w:sz w:val="24"/>
              </w:rPr>
              <w:t xml:space="preserve">26,20 </w:t>
            </w:r>
          </w:p>
        </w:tc>
        <w:tc>
          <w:tcPr>
            <w:tcW w:w="2026" w:type="dxa"/>
            <w:tcBorders>
              <w:top w:val="single" w:sz="4" w:space="0" w:color="000000"/>
              <w:left w:val="single" w:sz="4" w:space="0" w:color="000000"/>
              <w:bottom w:val="single" w:sz="4" w:space="0" w:color="000000"/>
              <w:right w:val="single" w:sz="4" w:space="0" w:color="000000"/>
            </w:tcBorders>
          </w:tcPr>
          <w:p w14:paraId="7AB95918" w14:textId="77777777" w:rsidR="0013565B" w:rsidRDefault="0013565B" w:rsidP="00EC6F2A">
            <w:pPr>
              <w:spacing w:after="0" w:line="240" w:lineRule="auto"/>
              <w:ind w:firstLine="0"/>
              <w:jc w:val="center"/>
            </w:pPr>
            <w:r>
              <w:rPr>
                <w:sz w:val="24"/>
              </w:rPr>
              <w:t xml:space="preserve">27,83 </w:t>
            </w:r>
          </w:p>
        </w:tc>
      </w:tr>
      <w:tr w:rsidR="0013565B" w14:paraId="7EDC4266" w14:textId="77777777" w:rsidTr="00D632AE">
        <w:trPr>
          <w:trHeight w:val="288"/>
        </w:trPr>
        <w:tc>
          <w:tcPr>
            <w:tcW w:w="3485" w:type="dxa"/>
            <w:tcBorders>
              <w:top w:val="single" w:sz="4" w:space="0" w:color="000000"/>
              <w:left w:val="single" w:sz="4" w:space="0" w:color="000000"/>
              <w:bottom w:val="single" w:sz="4" w:space="0" w:color="000000"/>
              <w:right w:val="single" w:sz="4" w:space="0" w:color="000000"/>
            </w:tcBorders>
          </w:tcPr>
          <w:p w14:paraId="7EAD37CB" w14:textId="77777777" w:rsidR="0013565B" w:rsidRDefault="0013565B" w:rsidP="00EC6F2A">
            <w:pPr>
              <w:spacing w:after="0" w:line="240" w:lineRule="auto"/>
              <w:ind w:firstLine="0"/>
              <w:jc w:val="left"/>
            </w:pPr>
            <w:r>
              <w:rPr>
                <w:sz w:val="24"/>
              </w:rPr>
              <w:t xml:space="preserve">Высокоинтенсивный </w:t>
            </w:r>
          </w:p>
        </w:tc>
        <w:tc>
          <w:tcPr>
            <w:tcW w:w="2030" w:type="dxa"/>
            <w:tcBorders>
              <w:top w:val="single" w:sz="4" w:space="0" w:color="000000"/>
              <w:left w:val="single" w:sz="4" w:space="0" w:color="000000"/>
              <w:bottom w:val="single" w:sz="4" w:space="0" w:color="000000"/>
              <w:right w:val="single" w:sz="4" w:space="0" w:color="000000"/>
            </w:tcBorders>
          </w:tcPr>
          <w:p w14:paraId="56425E2E" w14:textId="77777777" w:rsidR="0013565B" w:rsidRDefault="0013565B" w:rsidP="00EC6F2A">
            <w:pPr>
              <w:spacing w:after="0" w:line="240" w:lineRule="auto"/>
              <w:ind w:firstLine="0"/>
              <w:jc w:val="center"/>
            </w:pPr>
            <w:r>
              <w:rPr>
                <w:sz w:val="24"/>
              </w:rPr>
              <w:t xml:space="preserve">35,25 </w:t>
            </w:r>
          </w:p>
        </w:tc>
        <w:tc>
          <w:tcPr>
            <w:tcW w:w="2030" w:type="dxa"/>
            <w:tcBorders>
              <w:top w:val="single" w:sz="4" w:space="0" w:color="000000"/>
              <w:left w:val="single" w:sz="4" w:space="0" w:color="000000"/>
              <w:bottom w:val="single" w:sz="4" w:space="0" w:color="000000"/>
              <w:right w:val="single" w:sz="4" w:space="0" w:color="000000"/>
            </w:tcBorders>
          </w:tcPr>
          <w:p w14:paraId="4B23F93B" w14:textId="77777777" w:rsidR="0013565B" w:rsidRDefault="0013565B" w:rsidP="00EC6F2A">
            <w:pPr>
              <w:spacing w:after="0" w:line="240" w:lineRule="auto"/>
              <w:ind w:firstLine="0"/>
              <w:jc w:val="center"/>
            </w:pPr>
            <w:r>
              <w:rPr>
                <w:sz w:val="24"/>
              </w:rPr>
              <w:t xml:space="preserve">32,05 </w:t>
            </w:r>
          </w:p>
        </w:tc>
        <w:tc>
          <w:tcPr>
            <w:tcW w:w="2026" w:type="dxa"/>
            <w:tcBorders>
              <w:top w:val="single" w:sz="4" w:space="0" w:color="000000"/>
              <w:left w:val="single" w:sz="4" w:space="0" w:color="000000"/>
              <w:bottom w:val="single" w:sz="4" w:space="0" w:color="000000"/>
              <w:right w:val="single" w:sz="4" w:space="0" w:color="000000"/>
            </w:tcBorders>
          </w:tcPr>
          <w:p w14:paraId="3E1D2333" w14:textId="77777777" w:rsidR="0013565B" w:rsidRDefault="0013565B" w:rsidP="00EC6F2A">
            <w:pPr>
              <w:spacing w:after="0" w:line="240" w:lineRule="auto"/>
              <w:ind w:firstLine="0"/>
              <w:jc w:val="center"/>
            </w:pPr>
            <w:r>
              <w:rPr>
                <w:sz w:val="24"/>
              </w:rPr>
              <w:t xml:space="preserve">33,65 </w:t>
            </w:r>
          </w:p>
        </w:tc>
      </w:tr>
      <w:tr w:rsidR="0013565B" w14:paraId="5FCFDED2" w14:textId="77777777" w:rsidTr="00D632AE">
        <w:trPr>
          <w:trHeight w:val="286"/>
        </w:trPr>
        <w:tc>
          <w:tcPr>
            <w:tcW w:w="3485" w:type="dxa"/>
            <w:tcBorders>
              <w:top w:val="single" w:sz="4" w:space="0" w:color="000000"/>
              <w:left w:val="single" w:sz="4" w:space="0" w:color="000000"/>
              <w:bottom w:val="single" w:sz="4" w:space="0" w:color="000000"/>
              <w:right w:val="single" w:sz="4" w:space="0" w:color="000000"/>
            </w:tcBorders>
          </w:tcPr>
          <w:p w14:paraId="62EC5251" w14:textId="77777777" w:rsidR="0013565B" w:rsidRDefault="0013565B" w:rsidP="00EC6F2A">
            <w:pPr>
              <w:spacing w:after="0" w:line="240" w:lineRule="auto"/>
              <w:ind w:firstLine="0"/>
              <w:jc w:val="left"/>
            </w:pPr>
            <w:r>
              <w:rPr>
                <w:sz w:val="24"/>
              </w:rPr>
              <w:t xml:space="preserve">Точное земледелие </w:t>
            </w:r>
          </w:p>
        </w:tc>
        <w:tc>
          <w:tcPr>
            <w:tcW w:w="2030" w:type="dxa"/>
            <w:tcBorders>
              <w:top w:val="single" w:sz="4" w:space="0" w:color="000000"/>
              <w:left w:val="single" w:sz="4" w:space="0" w:color="000000"/>
              <w:bottom w:val="single" w:sz="4" w:space="0" w:color="000000"/>
              <w:right w:val="single" w:sz="4" w:space="0" w:color="000000"/>
            </w:tcBorders>
          </w:tcPr>
          <w:p w14:paraId="1F1ED2A8" w14:textId="77777777" w:rsidR="0013565B" w:rsidRDefault="0013565B" w:rsidP="00EC6F2A">
            <w:pPr>
              <w:spacing w:after="0" w:line="240" w:lineRule="auto"/>
              <w:ind w:firstLine="0"/>
              <w:jc w:val="center"/>
            </w:pPr>
            <w:r>
              <w:rPr>
                <w:sz w:val="24"/>
              </w:rPr>
              <w:t xml:space="preserve">48,00 </w:t>
            </w:r>
          </w:p>
        </w:tc>
        <w:tc>
          <w:tcPr>
            <w:tcW w:w="2030" w:type="dxa"/>
            <w:tcBorders>
              <w:top w:val="single" w:sz="4" w:space="0" w:color="000000"/>
              <w:left w:val="single" w:sz="4" w:space="0" w:color="000000"/>
              <w:bottom w:val="single" w:sz="4" w:space="0" w:color="000000"/>
              <w:right w:val="single" w:sz="4" w:space="0" w:color="000000"/>
            </w:tcBorders>
          </w:tcPr>
          <w:p w14:paraId="7C8439B7" w14:textId="77777777" w:rsidR="0013565B" w:rsidRDefault="0013565B" w:rsidP="00EC6F2A">
            <w:pPr>
              <w:spacing w:after="0" w:line="240" w:lineRule="auto"/>
              <w:ind w:firstLine="0"/>
              <w:jc w:val="center"/>
            </w:pPr>
            <w:r>
              <w:rPr>
                <w:sz w:val="24"/>
              </w:rPr>
              <w:t xml:space="preserve">38,40 </w:t>
            </w:r>
          </w:p>
        </w:tc>
        <w:tc>
          <w:tcPr>
            <w:tcW w:w="2026" w:type="dxa"/>
            <w:tcBorders>
              <w:top w:val="single" w:sz="4" w:space="0" w:color="000000"/>
              <w:left w:val="single" w:sz="4" w:space="0" w:color="000000"/>
              <w:bottom w:val="single" w:sz="4" w:space="0" w:color="000000"/>
              <w:right w:val="single" w:sz="4" w:space="0" w:color="000000"/>
            </w:tcBorders>
          </w:tcPr>
          <w:p w14:paraId="77A714A4" w14:textId="77777777" w:rsidR="0013565B" w:rsidRDefault="0013565B" w:rsidP="00EC6F2A">
            <w:pPr>
              <w:spacing w:after="0" w:line="240" w:lineRule="auto"/>
              <w:ind w:firstLine="0"/>
              <w:jc w:val="center"/>
            </w:pPr>
            <w:r>
              <w:rPr>
                <w:sz w:val="24"/>
              </w:rPr>
              <w:t xml:space="preserve">43,20 </w:t>
            </w:r>
          </w:p>
        </w:tc>
      </w:tr>
      <w:tr w:rsidR="0013565B" w14:paraId="415B01E3" w14:textId="77777777" w:rsidTr="00D632AE">
        <w:trPr>
          <w:trHeight w:val="286"/>
        </w:trPr>
        <w:tc>
          <w:tcPr>
            <w:tcW w:w="3485" w:type="dxa"/>
            <w:tcBorders>
              <w:top w:val="single" w:sz="4" w:space="0" w:color="000000"/>
              <w:left w:val="single" w:sz="4" w:space="0" w:color="000000"/>
              <w:bottom w:val="single" w:sz="4" w:space="0" w:color="000000"/>
              <w:right w:val="single" w:sz="4" w:space="0" w:color="000000"/>
            </w:tcBorders>
          </w:tcPr>
          <w:p w14:paraId="44A4193F" w14:textId="77777777" w:rsidR="0013565B" w:rsidRDefault="0013565B" w:rsidP="00EC6F2A">
            <w:pPr>
              <w:spacing w:after="0" w:line="240" w:lineRule="auto"/>
              <w:ind w:firstLine="0"/>
              <w:jc w:val="left"/>
            </w:pPr>
            <w:r>
              <w:rPr>
                <w:sz w:val="24"/>
              </w:rPr>
              <w:t xml:space="preserve">Среднее по А </w:t>
            </w:r>
          </w:p>
        </w:tc>
        <w:tc>
          <w:tcPr>
            <w:tcW w:w="2030" w:type="dxa"/>
            <w:tcBorders>
              <w:top w:val="single" w:sz="4" w:space="0" w:color="000000"/>
              <w:left w:val="single" w:sz="4" w:space="0" w:color="000000"/>
              <w:bottom w:val="single" w:sz="4" w:space="0" w:color="000000"/>
              <w:right w:val="single" w:sz="4" w:space="0" w:color="000000"/>
            </w:tcBorders>
          </w:tcPr>
          <w:p w14:paraId="6669627F" w14:textId="77777777" w:rsidR="0013565B" w:rsidRDefault="0013565B" w:rsidP="00EC6F2A">
            <w:pPr>
              <w:spacing w:after="0" w:line="240" w:lineRule="auto"/>
              <w:ind w:firstLine="0"/>
              <w:jc w:val="center"/>
            </w:pPr>
            <w:r>
              <w:rPr>
                <w:sz w:val="24"/>
              </w:rPr>
              <w:t xml:space="preserve">35,46 </w:t>
            </w:r>
          </w:p>
        </w:tc>
        <w:tc>
          <w:tcPr>
            <w:tcW w:w="2030" w:type="dxa"/>
            <w:tcBorders>
              <w:top w:val="single" w:sz="4" w:space="0" w:color="000000"/>
              <w:left w:val="single" w:sz="4" w:space="0" w:color="000000"/>
              <w:bottom w:val="single" w:sz="4" w:space="0" w:color="000000"/>
              <w:right w:val="single" w:sz="4" w:space="0" w:color="000000"/>
            </w:tcBorders>
          </w:tcPr>
          <w:p w14:paraId="73F48F74" w14:textId="77777777" w:rsidR="0013565B" w:rsidRDefault="0013565B" w:rsidP="00EC6F2A">
            <w:pPr>
              <w:spacing w:after="0" w:line="240" w:lineRule="auto"/>
              <w:ind w:firstLine="0"/>
              <w:jc w:val="center"/>
            </w:pPr>
            <w:r>
              <w:rPr>
                <w:sz w:val="24"/>
              </w:rPr>
              <w:t xml:space="preserve">30,49 </w:t>
            </w:r>
          </w:p>
        </w:tc>
        <w:tc>
          <w:tcPr>
            <w:tcW w:w="2026" w:type="dxa"/>
            <w:tcBorders>
              <w:top w:val="single" w:sz="4" w:space="0" w:color="000000"/>
              <w:left w:val="single" w:sz="4" w:space="0" w:color="000000"/>
              <w:bottom w:val="single" w:sz="4" w:space="0" w:color="000000"/>
              <w:right w:val="single" w:sz="4" w:space="0" w:color="000000"/>
            </w:tcBorders>
          </w:tcPr>
          <w:p w14:paraId="083055DF" w14:textId="77777777" w:rsidR="0013565B" w:rsidRDefault="0013565B" w:rsidP="00EC6F2A">
            <w:pPr>
              <w:spacing w:after="0" w:line="240" w:lineRule="auto"/>
              <w:ind w:firstLine="0"/>
              <w:jc w:val="center"/>
            </w:pPr>
            <w:r>
              <w:rPr>
                <w:sz w:val="24"/>
              </w:rPr>
              <w:t xml:space="preserve">32,98 </w:t>
            </w:r>
          </w:p>
        </w:tc>
      </w:tr>
      <w:tr w:rsidR="0013565B" w14:paraId="2CF6AB85" w14:textId="77777777" w:rsidTr="00D632AE">
        <w:trPr>
          <w:trHeight w:val="341"/>
        </w:trPr>
        <w:tc>
          <w:tcPr>
            <w:tcW w:w="9571" w:type="dxa"/>
            <w:gridSpan w:val="4"/>
            <w:tcBorders>
              <w:top w:val="single" w:sz="4" w:space="0" w:color="000000"/>
              <w:left w:val="single" w:sz="4" w:space="0" w:color="000000"/>
              <w:bottom w:val="single" w:sz="4" w:space="0" w:color="000000"/>
              <w:right w:val="single" w:sz="4" w:space="0" w:color="000000"/>
            </w:tcBorders>
          </w:tcPr>
          <w:p w14:paraId="5B642BF1" w14:textId="77777777" w:rsidR="0013565B" w:rsidRDefault="0013565B" w:rsidP="00EC6F2A">
            <w:pPr>
              <w:spacing w:after="0" w:line="240" w:lineRule="auto"/>
              <w:ind w:firstLine="0"/>
              <w:jc w:val="left"/>
            </w:pPr>
            <w:r>
              <w:rPr>
                <w:sz w:val="24"/>
              </w:rPr>
              <w:t xml:space="preserve">Р-0,57% НСР </w:t>
            </w:r>
            <w:r>
              <w:rPr>
                <w:sz w:val="24"/>
                <w:vertAlign w:val="subscript"/>
              </w:rPr>
              <w:t>05</w:t>
            </w:r>
            <w:r>
              <w:rPr>
                <w:sz w:val="24"/>
              </w:rPr>
              <w:t xml:space="preserve"> (АВ)-0,27                          НСР</w:t>
            </w:r>
            <w:r>
              <w:rPr>
                <w:sz w:val="24"/>
                <w:vertAlign w:val="subscript"/>
              </w:rPr>
              <w:t>05</w:t>
            </w:r>
            <w:r>
              <w:rPr>
                <w:sz w:val="24"/>
              </w:rPr>
              <w:t xml:space="preserve"> (А)-0,28  НСР</w:t>
            </w:r>
            <w:r>
              <w:rPr>
                <w:sz w:val="24"/>
                <w:vertAlign w:val="subscript"/>
              </w:rPr>
              <w:t>05</w:t>
            </w:r>
            <w:r>
              <w:rPr>
                <w:sz w:val="24"/>
              </w:rPr>
              <w:t xml:space="preserve"> (В) -0,40         </w:t>
            </w:r>
          </w:p>
        </w:tc>
      </w:tr>
    </w:tbl>
    <w:p w14:paraId="0E1EE789" w14:textId="77777777" w:rsidR="0013565B" w:rsidRPr="000B56D4" w:rsidRDefault="0013565B" w:rsidP="00EC6F2A">
      <w:pPr>
        <w:spacing w:after="0" w:line="240" w:lineRule="auto"/>
        <w:rPr>
          <w:sz w:val="16"/>
          <w:szCs w:val="16"/>
        </w:rPr>
      </w:pPr>
    </w:p>
    <w:p w14:paraId="52A51A8E" w14:textId="77777777" w:rsidR="0013565B" w:rsidRDefault="0013565B" w:rsidP="00EC6F2A">
      <w:pPr>
        <w:spacing w:after="0" w:line="240" w:lineRule="auto"/>
      </w:pPr>
      <w:r>
        <w:t xml:space="preserve">Следует отметить, что почвенная разность оказывает существенное влияние на урожайность зерна яровой пшеницы при любой технологии возделывания и наименьшее ее влияние отмечено при возделывании яровой пшеницы по высокоинтенсивной технологии (на 9%). Влияние почвенной разности проявляется при возделывании яровой пшеницы на любой из изучаемых технологий. Так разница урожая зерна при экстенсивной </w:t>
      </w:r>
    </w:p>
    <w:p w14:paraId="22F8A4BC" w14:textId="77777777" w:rsidR="0013565B" w:rsidRDefault="0013565B" w:rsidP="00EC6F2A">
      <w:pPr>
        <w:spacing w:after="0" w:line="240" w:lineRule="auto"/>
        <w:ind w:firstLine="0"/>
      </w:pPr>
      <w:r>
        <w:lastRenderedPageBreak/>
        <w:t xml:space="preserve">технологии (контроль) составляет 13,2%, при воздействии на хозяйственной технологии – 11%, 9 и 20% высокоинтенсивная и технология точного земледелия соответственно.  </w:t>
      </w:r>
    </w:p>
    <w:p w14:paraId="54C659A0" w14:textId="77777777" w:rsidR="009A77B4" w:rsidRDefault="0013565B" w:rsidP="00EC6F2A">
      <w:pPr>
        <w:spacing w:after="0" w:line="240" w:lineRule="auto"/>
      </w:pPr>
      <w:r>
        <w:t>На дерново-слабоподзолистой глееватой почве (П</w:t>
      </w:r>
      <w:r>
        <w:rPr>
          <w:vertAlign w:val="superscript"/>
        </w:rPr>
        <w:t>д</w:t>
      </w:r>
      <w:r>
        <w:t>г) отмечена наибольшая эффективность дифференцированного применения средств химизации (технологии точного земледелия), так прибавка урожая зерна в сравнении с высокоинтенсивной технологией на данном типе почвенной разности в два раза больше (12,8 ц/га или 36,2%), чем на дерновослабоподзолистой контактно-глееватой почве (П</w:t>
      </w:r>
      <w:r>
        <w:rPr>
          <w:vertAlign w:val="superscript"/>
        </w:rPr>
        <w:t>д</w:t>
      </w:r>
      <w:r>
        <w:t>кг) (6,3 ц/га или 19,8%). На аэрофотоснимке (рис. 3.1), сделанном перед уборкой урожая (2006 г.), хорошо видно состояние посева.</w:t>
      </w:r>
    </w:p>
    <w:p w14:paraId="37D49065" w14:textId="095674AA" w:rsidR="0013565B" w:rsidRDefault="0013565B" w:rsidP="00EC6F2A">
      <w:pPr>
        <w:spacing w:after="0" w:line="240" w:lineRule="auto"/>
      </w:pPr>
      <w:r>
        <w:t xml:space="preserve"> </w:t>
      </w:r>
    </w:p>
    <w:p w14:paraId="70B45332" w14:textId="77777777" w:rsidR="0013565B" w:rsidRDefault="0013565B" w:rsidP="00EC6F2A">
      <w:pPr>
        <w:spacing w:after="0" w:line="240" w:lineRule="auto"/>
        <w:ind w:firstLine="0"/>
        <w:jc w:val="right"/>
      </w:pPr>
      <w:r>
        <w:rPr>
          <w:noProof/>
        </w:rPr>
        <w:drawing>
          <wp:inline distT="0" distB="0" distL="0" distR="0" wp14:anchorId="31082D98" wp14:editId="21C9EA8D">
            <wp:extent cx="5832349" cy="2944368"/>
            <wp:effectExtent l="0" t="0" r="0" b="0"/>
            <wp:docPr id="50053" name="Picture 50053"/>
            <wp:cNvGraphicFramePr/>
            <a:graphic xmlns:a="http://schemas.openxmlformats.org/drawingml/2006/main">
              <a:graphicData uri="http://schemas.openxmlformats.org/drawingml/2006/picture">
                <pic:pic xmlns:pic="http://schemas.openxmlformats.org/drawingml/2006/picture">
                  <pic:nvPicPr>
                    <pic:cNvPr id="50053" name="Picture 50053"/>
                    <pic:cNvPicPr/>
                  </pic:nvPicPr>
                  <pic:blipFill>
                    <a:blip r:embed="rId5"/>
                    <a:stretch>
                      <a:fillRect/>
                    </a:stretch>
                  </pic:blipFill>
                  <pic:spPr>
                    <a:xfrm>
                      <a:off x="0" y="0"/>
                      <a:ext cx="5832349" cy="2944368"/>
                    </a:xfrm>
                    <a:prstGeom prst="rect">
                      <a:avLst/>
                    </a:prstGeom>
                  </pic:spPr>
                </pic:pic>
              </a:graphicData>
            </a:graphic>
          </wp:inline>
        </w:drawing>
      </w:r>
      <w:r>
        <w:t xml:space="preserve"> </w:t>
      </w:r>
    </w:p>
    <w:p w14:paraId="6680C3EA" w14:textId="77777777" w:rsidR="002E4697" w:rsidRDefault="002E4697" w:rsidP="00EC6F2A">
      <w:pPr>
        <w:spacing w:after="0" w:line="240" w:lineRule="auto"/>
        <w:ind w:firstLine="3"/>
        <w:jc w:val="center"/>
        <w:rPr>
          <w:sz w:val="24"/>
        </w:rPr>
      </w:pPr>
    </w:p>
    <w:p w14:paraId="50E8A391" w14:textId="54A55A29" w:rsidR="0013565B" w:rsidRDefault="0013565B" w:rsidP="00EC6F2A">
      <w:pPr>
        <w:spacing w:after="0" w:line="240" w:lineRule="auto"/>
        <w:ind w:firstLine="3"/>
        <w:jc w:val="center"/>
      </w:pPr>
      <w:r>
        <w:rPr>
          <w:sz w:val="24"/>
        </w:rPr>
        <w:t xml:space="preserve">Рис. 3.1. Аэрофотоснимок посева яровой пшеницы перед уборкой (2006 г.) </w:t>
      </w:r>
    </w:p>
    <w:p w14:paraId="07D7DC01" w14:textId="1DD7D2B5" w:rsidR="0013565B" w:rsidRDefault="0013565B" w:rsidP="00EC6F2A">
      <w:pPr>
        <w:spacing w:after="0" w:line="240" w:lineRule="auto"/>
        <w:ind w:firstLine="3"/>
        <w:jc w:val="center"/>
        <w:rPr>
          <w:sz w:val="24"/>
        </w:rPr>
      </w:pPr>
      <w:r>
        <w:rPr>
          <w:sz w:val="24"/>
        </w:rPr>
        <w:t xml:space="preserve">(К – контроль, Х – хозяйственный, ВИ – высокоинтенсивный,  ВИ+ТЗ – «точное земледелие») </w:t>
      </w:r>
    </w:p>
    <w:p w14:paraId="7BBB314F" w14:textId="77777777" w:rsidR="003640E6" w:rsidRDefault="003640E6" w:rsidP="00EC6F2A">
      <w:pPr>
        <w:spacing w:after="0" w:line="240" w:lineRule="auto"/>
        <w:ind w:firstLine="3"/>
        <w:jc w:val="center"/>
      </w:pPr>
    </w:p>
    <w:p w14:paraId="7F1FBC2B" w14:textId="77777777" w:rsidR="0013565B" w:rsidRDefault="0013565B" w:rsidP="00EC6F2A">
      <w:pPr>
        <w:spacing w:after="0" w:line="240" w:lineRule="auto"/>
        <w:ind w:firstLine="3"/>
        <w:jc w:val="center"/>
      </w:pPr>
      <w:r>
        <w:rPr>
          <w:sz w:val="24"/>
        </w:rPr>
        <w:t xml:space="preserve">(снимок представлен в диссертационной работе Якушевой О.И., 2013) </w:t>
      </w:r>
    </w:p>
    <w:p w14:paraId="7F82CB75" w14:textId="77777777" w:rsidR="0013565B" w:rsidRDefault="0013565B" w:rsidP="00EC6F2A">
      <w:pPr>
        <w:spacing w:after="0" w:line="240" w:lineRule="auto"/>
      </w:pPr>
      <w:r>
        <w:t xml:space="preserve">Светлые зоны характеризуют территорию с полеганием растений. Вариант «контроль» меньше остальных вариантов подвержен полеганию. Сравнивая между собой варианты «высокоинтенсивный» и «точное земледелие», видим, что на варианте (ВИ + ТЗ) степень полегания растений ниже. </w:t>
      </w:r>
    </w:p>
    <w:p w14:paraId="57C441DC" w14:textId="77777777" w:rsidR="0013565B" w:rsidRDefault="0013565B" w:rsidP="00EC6F2A">
      <w:pPr>
        <w:spacing w:after="0" w:line="240" w:lineRule="auto"/>
      </w:pPr>
      <w:r>
        <w:t>Сравнение урожайности зерна контрольного варианта на разных почвенных разностях изучаемых в опыте дает возможность оценить влияние почвы в конкретных погодно-климатических условиях. Негативное влияние на урожайность зерна П</w:t>
      </w:r>
      <w:r>
        <w:rPr>
          <w:vertAlign w:val="superscript"/>
        </w:rPr>
        <w:t>д</w:t>
      </w:r>
      <w:r>
        <w:t>кг почвенной разности проявилось в снижении урожайности на 3,85 ц/га и данное снижение больше, чем НСР</w:t>
      </w:r>
      <w:r>
        <w:rPr>
          <w:vertAlign w:val="subscript"/>
        </w:rPr>
        <w:t>05</w:t>
      </w:r>
      <w:r>
        <w:t xml:space="preserve"> (АВ) – 0,27 используемое для сравнения частных средних. Если величину данного снижения использовать как критерий оценки влияния технологии на нивелирование негативного влияния на данной почве, то результаты, </w:t>
      </w:r>
      <w:r>
        <w:lastRenderedPageBreak/>
        <w:t>представленные в таблице 3.1, показывают, что на П</w:t>
      </w:r>
      <w:r>
        <w:rPr>
          <w:vertAlign w:val="superscript"/>
        </w:rPr>
        <w:t>д</w:t>
      </w:r>
      <w:r>
        <w:t xml:space="preserve">кг почвенной разности при возделывании яровой пшеницы прибавка урожая зерна в сравнении с контролем при возделывании яровой пшеницы по хозяйственной технологии 0,9 ц/га, т.е. нивелирования отрицательного влияния свойств почвенной разности на величину урожая не произошло. Использование высокоинтенсивной технологии при возделывании изучаемой культуры увеличение урожая зерна составило 6,75 ц/га – нивелирование свойств почвенной разности составило 2,9 ц/га или 42,96% от общей прибавки урожая, и при дифференцированном внесении удобрений 13,1 ц/га и нивелирование составило 9,25 ц/га или 70,61%.  </w:t>
      </w:r>
    </w:p>
    <w:p w14:paraId="1F1F8697" w14:textId="77777777" w:rsidR="0013565B" w:rsidRDefault="0013565B" w:rsidP="00EC6F2A">
      <w:pPr>
        <w:spacing w:after="0" w:line="240" w:lineRule="auto"/>
      </w:pPr>
      <w:r>
        <w:t>На П</w:t>
      </w:r>
      <w:r>
        <w:rPr>
          <w:vertAlign w:val="superscript"/>
        </w:rPr>
        <w:t>д</w:t>
      </w:r>
      <w:r>
        <w:t>г при возделывании яровой пшеницы по общепринятой хозяйственной технологии прибавка урожая составляет 3,25 ц/га, т.е. внесение удобрений не эффективно, поскольку привело к снижению уровня урожая зерна обеспеченного свойствами почвенной разности. Такое же явление отмечено и при использовании высокоинтенсивной технологии с равномерным внесением удобрений. Прибавка урожая зерна на данном типе почв составила 3,2 ц/га, что также ниже увеличения урожая зерна обеспеченного свойствами почвенной разности. Дифференцированное внесение удобрений при использовании высокоинтенсивной технологии точного земледелия на П</w:t>
      </w:r>
      <w:r>
        <w:rPr>
          <w:vertAlign w:val="superscript"/>
        </w:rPr>
        <w:t>д</w:t>
      </w:r>
      <w:r>
        <w:t xml:space="preserve">г привело к увеличению урожая на 9,6 ц/га. Эффективность технологии точного земледелия составила 5,75 ц/га или </w:t>
      </w:r>
    </w:p>
    <w:p w14:paraId="177B1764" w14:textId="77777777" w:rsidR="0013565B" w:rsidRDefault="0013565B" w:rsidP="00EC6F2A">
      <w:pPr>
        <w:spacing w:after="0" w:line="240" w:lineRule="auto"/>
        <w:ind w:firstLine="0"/>
      </w:pPr>
      <w:r>
        <w:t xml:space="preserve">59,89% от общей прибавки. </w:t>
      </w:r>
    </w:p>
    <w:p w14:paraId="683D0435" w14:textId="77777777" w:rsidR="0013565B" w:rsidRDefault="0013565B" w:rsidP="00EC6F2A">
      <w:pPr>
        <w:spacing w:after="0" w:line="240" w:lineRule="auto"/>
      </w:pPr>
      <w:r>
        <w:t>Таким образом, использование хозяйственной технологии для возделывания яровой пшеницы на П</w:t>
      </w:r>
      <w:r>
        <w:rPr>
          <w:vertAlign w:val="superscript"/>
        </w:rPr>
        <w:t>д</w:t>
      </w:r>
      <w:r>
        <w:t xml:space="preserve">кг типе почвенной разности, не позволяет преодолеть негативное влияние свойств почвенной разности на величину урожая зерна. Использование высокоинтенсивных технологий нивелирует влияние свойств почвенной разности на урожай яровой пшеницы, при этом дифференцированное внесение удобрений повышает эффективность нивелирования в сравнении с общепринятой </w:t>
      </w:r>
    </w:p>
    <w:p w14:paraId="07D75DE4" w14:textId="77777777" w:rsidR="0013565B" w:rsidRDefault="0013565B" w:rsidP="00EC6F2A">
      <w:pPr>
        <w:spacing w:after="0" w:line="240" w:lineRule="auto"/>
        <w:ind w:firstLine="0"/>
      </w:pPr>
      <w:r>
        <w:t>высокоинтенсивной технологией на 27,65%. Следует отметить, что эффективность дифференцированного внесения на П</w:t>
      </w:r>
      <w:r>
        <w:rPr>
          <w:vertAlign w:val="superscript"/>
        </w:rPr>
        <w:t>д</w:t>
      </w:r>
      <w:r>
        <w:t>г ниже, чем на П</w:t>
      </w:r>
      <w:r>
        <w:rPr>
          <w:vertAlign w:val="superscript"/>
        </w:rPr>
        <w:t>д</w:t>
      </w:r>
      <w:r>
        <w:t xml:space="preserve">кг </w:t>
      </w:r>
    </w:p>
    <w:p w14:paraId="6C39B83C" w14:textId="2DBBB580" w:rsidR="0013565B" w:rsidRDefault="0013565B" w:rsidP="00EC6F2A">
      <w:pPr>
        <w:spacing w:after="0" w:line="240" w:lineRule="auto"/>
        <w:ind w:firstLine="0"/>
      </w:pPr>
      <w:r>
        <w:t xml:space="preserve">(59,9 и 70,6% соответственно). </w:t>
      </w:r>
    </w:p>
    <w:p w14:paraId="152EAB5F" w14:textId="77777777" w:rsidR="00CA08C2" w:rsidRDefault="00CA08C2" w:rsidP="00EC6F2A">
      <w:pPr>
        <w:spacing w:after="0" w:line="240" w:lineRule="auto"/>
        <w:ind w:firstLine="0"/>
      </w:pPr>
    </w:p>
    <w:p w14:paraId="7D5DCFC7" w14:textId="1DE8368C" w:rsidR="0013565B" w:rsidRDefault="0013565B" w:rsidP="00EC6F2A">
      <w:pPr>
        <w:pStyle w:val="1"/>
        <w:spacing w:after="0" w:line="240" w:lineRule="auto"/>
        <w:ind w:left="0" w:right="0"/>
      </w:pPr>
      <w:r>
        <w:t xml:space="preserve">Влияние дифференцированного внесения удобрений на фоне почвенной неоднородности на урожайность зерна яровой пшеницы в условиях </w:t>
      </w:r>
    </w:p>
    <w:p w14:paraId="70815C38" w14:textId="77777777" w:rsidR="00CA08C2" w:rsidRPr="00CA08C2" w:rsidRDefault="00CA08C2" w:rsidP="00CA08C2">
      <w:pPr>
        <w:rPr>
          <w:sz w:val="16"/>
          <w:szCs w:val="16"/>
        </w:rPr>
      </w:pPr>
    </w:p>
    <w:p w14:paraId="12F8FA69" w14:textId="77777777" w:rsidR="0013565B" w:rsidRDefault="0013565B" w:rsidP="00EC6F2A">
      <w:pPr>
        <w:spacing w:after="0" w:line="240" w:lineRule="auto"/>
      </w:pPr>
      <w:r>
        <w:t xml:space="preserve">2007 г. по метеорологическим условиям (количество и распределение осадков, температуры) в течение вегетационного периода был близок к норме. При благоприятных гидротермических условиях урожай зерна яровой пшеницы по всему полю был существенно выше, чем в 2006 г. Урожайность зерна яровой пшеницы под воздействием увеличения интенсификации технологии возделывания достоверно возрастала, независимо от почвенных разностей (табл. 3.2). Максимальная урожайность зерна отмечена при возделывании яровой пшеницы по технологии точного земледелия (46,6 ц/га). Следует отметить, что дифференцированное внесение средств химизации </w:t>
      </w:r>
      <w:r>
        <w:lastRenderedPageBreak/>
        <w:t xml:space="preserve">(технология точного земледелия) в условиях 2007 г. было эффективным (прибавка урожая) только на трех почвенных разностях из изучаемых. </w:t>
      </w:r>
    </w:p>
    <w:p w14:paraId="74AB3E05" w14:textId="77777777" w:rsidR="0013565B" w:rsidRDefault="0013565B" w:rsidP="00EC6F2A">
      <w:pPr>
        <w:spacing w:after="0" w:line="240" w:lineRule="auto"/>
      </w:pPr>
      <w:r>
        <w:t>Так при возделывании яровой пшеницы на дерново-слабоподзолистой контактно-глееватой почве (П</w:t>
      </w:r>
      <w:r>
        <w:rPr>
          <w:vertAlign w:val="superscript"/>
        </w:rPr>
        <w:t>д</w:t>
      </w:r>
      <w:r>
        <w:t xml:space="preserve">кг) отмечено снижение уровня урожайности зерна на 0,6ц/га (2%), на остальных почвенных разностях прибавка урожая составила от 0,3–5,3 ц/га (0,6–13%) </w:t>
      </w:r>
    </w:p>
    <w:p w14:paraId="687748A4" w14:textId="77777777" w:rsidR="0013565B" w:rsidRDefault="0013565B" w:rsidP="00EC6F2A">
      <w:pPr>
        <w:spacing w:after="0" w:line="240" w:lineRule="auto"/>
        <w:ind w:hanging="10"/>
        <w:jc w:val="center"/>
      </w:pPr>
      <w:r>
        <w:t xml:space="preserve">Таблица 3.2. Урожайность яровой пшеницы при различных уровнях интенсификации технологий на фоне неоднородности почвенного покрова, ц/га (2007 г.). </w:t>
      </w:r>
    </w:p>
    <w:tbl>
      <w:tblPr>
        <w:tblStyle w:val="TableGrid"/>
        <w:tblW w:w="9571" w:type="dxa"/>
        <w:tblInd w:w="-108" w:type="dxa"/>
        <w:tblCellMar>
          <w:top w:w="6" w:type="dxa"/>
          <w:left w:w="108" w:type="dxa"/>
          <w:right w:w="115" w:type="dxa"/>
        </w:tblCellMar>
        <w:tblLook w:val="04A0" w:firstRow="1" w:lastRow="0" w:firstColumn="1" w:lastColumn="0" w:noHBand="0" w:noVBand="1"/>
      </w:tblPr>
      <w:tblGrid>
        <w:gridCol w:w="3081"/>
        <w:gridCol w:w="1102"/>
        <w:gridCol w:w="1102"/>
        <w:gridCol w:w="1102"/>
        <w:gridCol w:w="1102"/>
        <w:gridCol w:w="2082"/>
      </w:tblGrid>
      <w:tr w:rsidR="0013565B" w14:paraId="10968E1A" w14:textId="77777777" w:rsidTr="00D632AE">
        <w:trPr>
          <w:trHeight w:val="278"/>
        </w:trPr>
        <w:tc>
          <w:tcPr>
            <w:tcW w:w="3082" w:type="dxa"/>
            <w:tcBorders>
              <w:top w:val="single" w:sz="4" w:space="0" w:color="000000"/>
              <w:left w:val="single" w:sz="4" w:space="0" w:color="000000"/>
              <w:bottom w:val="nil"/>
              <w:right w:val="single" w:sz="4" w:space="0" w:color="000000"/>
            </w:tcBorders>
          </w:tcPr>
          <w:p w14:paraId="432A9B1D" w14:textId="77777777" w:rsidR="0013565B" w:rsidRDefault="0013565B" w:rsidP="00EC6F2A">
            <w:pPr>
              <w:spacing w:after="0" w:line="240" w:lineRule="auto"/>
              <w:ind w:firstLine="0"/>
              <w:jc w:val="left"/>
            </w:pPr>
          </w:p>
        </w:tc>
        <w:tc>
          <w:tcPr>
            <w:tcW w:w="4406" w:type="dxa"/>
            <w:gridSpan w:val="4"/>
            <w:tcBorders>
              <w:top w:val="single" w:sz="4" w:space="0" w:color="000000"/>
              <w:left w:val="single" w:sz="4" w:space="0" w:color="000000"/>
              <w:bottom w:val="nil"/>
              <w:right w:val="single" w:sz="4" w:space="0" w:color="000000"/>
            </w:tcBorders>
          </w:tcPr>
          <w:p w14:paraId="548D71B7" w14:textId="77777777" w:rsidR="0013565B" w:rsidRDefault="0013565B" w:rsidP="00EC6F2A">
            <w:pPr>
              <w:spacing w:after="0" w:line="240" w:lineRule="auto"/>
              <w:ind w:firstLine="0"/>
              <w:jc w:val="center"/>
            </w:pPr>
            <w:r>
              <w:rPr>
                <w:sz w:val="24"/>
              </w:rPr>
              <w:t xml:space="preserve">Урожайность зерна по </w:t>
            </w:r>
          </w:p>
        </w:tc>
        <w:tc>
          <w:tcPr>
            <w:tcW w:w="2083" w:type="dxa"/>
            <w:tcBorders>
              <w:top w:val="single" w:sz="4" w:space="0" w:color="000000"/>
              <w:left w:val="single" w:sz="4" w:space="0" w:color="000000"/>
              <w:bottom w:val="nil"/>
              <w:right w:val="single" w:sz="4" w:space="0" w:color="000000"/>
            </w:tcBorders>
          </w:tcPr>
          <w:p w14:paraId="51504C93" w14:textId="77777777" w:rsidR="0013565B" w:rsidRDefault="0013565B" w:rsidP="00EC6F2A">
            <w:pPr>
              <w:spacing w:after="0" w:line="240" w:lineRule="auto"/>
              <w:ind w:firstLine="0"/>
              <w:jc w:val="left"/>
            </w:pPr>
          </w:p>
        </w:tc>
      </w:tr>
      <w:tr w:rsidR="0013565B" w14:paraId="21B78A15" w14:textId="77777777" w:rsidTr="00D632AE">
        <w:trPr>
          <w:trHeight w:val="284"/>
        </w:trPr>
        <w:tc>
          <w:tcPr>
            <w:tcW w:w="3082" w:type="dxa"/>
            <w:vMerge w:val="restart"/>
            <w:tcBorders>
              <w:top w:val="nil"/>
              <w:left w:val="single" w:sz="4" w:space="0" w:color="000000"/>
              <w:bottom w:val="single" w:sz="4" w:space="0" w:color="000000"/>
              <w:right w:val="single" w:sz="4" w:space="0" w:color="000000"/>
            </w:tcBorders>
          </w:tcPr>
          <w:p w14:paraId="7AD64818" w14:textId="77777777" w:rsidR="0013565B" w:rsidRDefault="0013565B" w:rsidP="00EC6F2A">
            <w:pPr>
              <w:spacing w:after="0" w:line="240" w:lineRule="auto"/>
              <w:ind w:firstLine="0"/>
              <w:jc w:val="center"/>
            </w:pPr>
            <w:r>
              <w:rPr>
                <w:sz w:val="24"/>
              </w:rPr>
              <w:t xml:space="preserve">Технология (фактор В) </w:t>
            </w:r>
          </w:p>
        </w:tc>
        <w:tc>
          <w:tcPr>
            <w:tcW w:w="4406" w:type="dxa"/>
            <w:gridSpan w:val="4"/>
            <w:tcBorders>
              <w:top w:val="nil"/>
              <w:left w:val="single" w:sz="4" w:space="0" w:color="000000"/>
              <w:bottom w:val="single" w:sz="4" w:space="0" w:color="000000"/>
              <w:right w:val="single" w:sz="4" w:space="0" w:color="000000"/>
            </w:tcBorders>
          </w:tcPr>
          <w:p w14:paraId="0998B9F5" w14:textId="77777777" w:rsidR="0013565B" w:rsidRDefault="0013565B" w:rsidP="00EC6F2A">
            <w:pPr>
              <w:spacing w:after="0" w:line="240" w:lineRule="auto"/>
              <w:ind w:firstLine="0"/>
              <w:jc w:val="center"/>
            </w:pPr>
            <w:r>
              <w:rPr>
                <w:sz w:val="24"/>
              </w:rPr>
              <w:t xml:space="preserve">почвенным разностям фактор (А) </w:t>
            </w:r>
          </w:p>
        </w:tc>
        <w:tc>
          <w:tcPr>
            <w:tcW w:w="2083" w:type="dxa"/>
            <w:vMerge w:val="restart"/>
            <w:tcBorders>
              <w:top w:val="nil"/>
              <w:left w:val="single" w:sz="4" w:space="0" w:color="000000"/>
              <w:bottom w:val="single" w:sz="4" w:space="0" w:color="000000"/>
              <w:right w:val="single" w:sz="4" w:space="0" w:color="000000"/>
            </w:tcBorders>
          </w:tcPr>
          <w:p w14:paraId="43229B95" w14:textId="77777777" w:rsidR="0013565B" w:rsidRDefault="0013565B" w:rsidP="00EC6F2A">
            <w:pPr>
              <w:spacing w:after="0" w:line="240" w:lineRule="auto"/>
              <w:ind w:firstLine="0"/>
              <w:jc w:val="center"/>
            </w:pPr>
            <w:r>
              <w:rPr>
                <w:sz w:val="24"/>
              </w:rPr>
              <w:t xml:space="preserve">Среднее по (В) </w:t>
            </w:r>
          </w:p>
        </w:tc>
      </w:tr>
      <w:tr w:rsidR="0013565B" w14:paraId="41452B4B" w14:textId="77777777" w:rsidTr="00D632AE">
        <w:trPr>
          <w:trHeight w:val="286"/>
        </w:trPr>
        <w:tc>
          <w:tcPr>
            <w:tcW w:w="0" w:type="auto"/>
            <w:vMerge/>
            <w:tcBorders>
              <w:top w:val="nil"/>
              <w:left w:val="single" w:sz="4" w:space="0" w:color="000000"/>
              <w:bottom w:val="single" w:sz="4" w:space="0" w:color="000000"/>
              <w:right w:val="single" w:sz="4" w:space="0" w:color="000000"/>
            </w:tcBorders>
          </w:tcPr>
          <w:p w14:paraId="19391123" w14:textId="77777777" w:rsidR="0013565B" w:rsidRDefault="0013565B" w:rsidP="00EC6F2A">
            <w:pPr>
              <w:spacing w:after="0" w:line="240" w:lineRule="auto"/>
              <w:ind w:firstLine="0"/>
              <w:jc w:val="left"/>
            </w:pPr>
          </w:p>
        </w:tc>
        <w:tc>
          <w:tcPr>
            <w:tcW w:w="1102" w:type="dxa"/>
            <w:tcBorders>
              <w:top w:val="single" w:sz="4" w:space="0" w:color="000000"/>
              <w:left w:val="single" w:sz="4" w:space="0" w:color="000000"/>
              <w:bottom w:val="single" w:sz="4" w:space="0" w:color="000000"/>
              <w:right w:val="single" w:sz="4" w:space="0" w:color="000000"/>
            </w:tcBorders>
          </w:tcPr>
          <w:p w14:paraId="3D532676"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кг </w:t>
            </w:r>
          </w:p>
        </w:tc>
        <w:tc>
          <w:tcPr>
            <w:tcW w:w="1102" w:type="dxa"/>
            <w:tcBorders>
              <w:top w:val="single" w:sz="4" w:space="0" w:color="000000"/>
              <w:left w:val="single" w:sz="4" w:space="0" w:color="000000"/>
              <w:bottom w:val="single" w:sz="4" w:space="0" w:color="000000"/>
              <w:right w:val="single" w:sz="4" w:space="0" w:color="000000"/>
            </w:tcBorders>
          </w:tcPr>
          <w:p w14:paraId="39F73FEE"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сг </w:t>
            </w:r>
          </w:p>
        </w:tc>
        <w:tc>
          <w:tcPr>
            <w:tcW w:w="1102" w:type="dxa"/>
            <w:tcBorders>
              <w:top w:val="single" w:sz="4" w:space="0" w:color="000000"/>
              <w:left w:val="single" w:sz="4" w:space="0" w:color="000000"/>
              <w:bottom w:val="single" w:sz="4" w:space="0" w:color="000000"/>
              <w:right w:val="single" w:sz="4" w:space="0" w:color="000000"/>
            </w:tcBorders>
          </w:tcPr>
          <w:p w14:paraId="5D5C56BD"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г </w:t>
            </w:r>
          </w:p>
        </w:tc>
        <w:tc>
          <w:tcPr>
            <w:tcW w:w="1102" w:type="dxa"/>
            <w:tcBorders>
              <w:top w:val="single" w:sz="4" w:space="0" w:color="000000"/>
              <w:left w:val="single" w:sz="4" w:space="0" w:color="000000"/>
              <w:bottom w:val="single" w:sz="4" w:space="0" w:color="000000"/>
              <w:right w:val="single" w:sz="4" w:space="0" w:color="000000"/>
            </w:tcBorders>
          </w:tcPr>
          <w:p w14:paraId="3A78833A"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Г </w:t>
            </w:r>
          </w:p>
        </w:tc>
        <w:tc>
          <w:tcPr>
            <w:tcW w:w="0" w:type="auto"/>
            <w:vMerge/>
            <w:tcBorders>
              <w:top w:val="nil"/>
              <w:left w:val="single" w:sz="4" w:space="0" w:color="000000"/>
              <w:bottom w:val="single" w:sz="4" w:space="0" w:color="000000"/>
              <w:right w:val="single" w:sz="4" w:space="0" w:color="000000"/>
            </w:tcBorders>
          </w:tcPr>
          <w:p w14:paraId="3C4F177F" w14:textId="77777777" w:rsidR="0013565B" w:rsidRDefault="0013565B" w:rsidP="00EC6F2A">
            <w:pPr>
              <w:spacing w:after="0" w:line="240" w:lineRule="auto"/>
              <w:ind w:firstLine="0"/>
              <w:jc w:val="left"/>
            </w:pPr>
          </w:p>
        </w:tc>
      </w:tr>
      <w:tr w:rsidR="0013565B" w14:paraId="66FBEA0F" w14:textId="77777777" w:rsidTr="00D632AE">
        <w:trPr>
          <w:trHeight w:val="293"/>
        </w:trPr>
        <w:tc>
          <w:tcPr>
            <w:tcW w:w="3082" w:type="dxa"/>
            <w:tcBorders>
              <w:top w:val="single" w:sz="4" w:space="0" w:color="000000"/>
              <w:left w:val="single" w:sz="4" w:space="0" w:color="000000"/>
              <w:bottom w:val="single" w:sz="4" w:space="0" w:color="000000"/>
              <w:right w:val="single" w:sz="4" w:space="0" w:color="000000"/>
            </w:tcBorders>
          </w:tcPr>
          <w:p w14:paraId="159AB304" w14:textId="77777777" w:rsidR="0013565B" w:rsidRDefault="0013565B" w:rsidP="00EC6F2A">
            <w:pPr>
              <w:spacing w:after="0" w:line="240" w:lineRule="auto"/>
              <w:ind w:firstLine="0"/>
              <w:jc w:val="left"/>
            </w:pPr>
            <w:r>
              <w:rPr>
                <w:sz w:val="24"/>
              </w:rPr>
              <w:t xml:space="preserve">Контроль </w:t>
            </w:r>
          </w:p>
        </w:tc>
        <w:tc>
          <w:tcPr>
            <w:tcW w:w="1102" w:type="dxa"/>
            <w:tcBorders>
              <w:top w:val="single" w:sz="4" w:space="0" w:color="000000"/>
              <w:left w:val="single" w:sz="4" w:space="0" w:color="000000"/>
              <w:bottom w:val="single" w:sz="4" w:space="0" w:color="000000"/>
              <w:right w:val="single" w:sz="4" w:space="0" w:color="000000"/>
            </w:tcBorders>
          </w:tcPr>
          <w:p w14:paraId="6AD260F7" w14:textId="77777777" w:rsidR="0013565B" w:rsidRDefault="0013565B" w:rsidP="00EC6F2A">
            <w:pPr>
              <w:spacing w:after="0" w:line="240" w:lineRule="auto"/>
              <w:ind w:firstLine="0"/>
              <w:jc w:val="center"/>
            </w:pPr>
            <w:r>
              <w:rPr>
                <w:sz w:val="24"/>
              </w:rPr>
              <w:t xml:space="preserve">34,45 </w:t>
            </w:r>
          </w:p>
        </w:tc>
        <w:tc>
          <w:tcPr>
            <w:tcW w:w="1102" w:type="dxa"/>
            <w:tcBorders>
              <w:top w:val="single" w:sz="4" w:space="0" w:color="000000"/>
              <w:left w:val="single" w:sz="4" w:space="0" w:color="000000"/>
              <w:bottom w:val="single" w:sz="4" w:space="0" w:color="000000"/>
              <w:right w:val="single" w:sz="4" w:space="0" w:color="000000"/>
            </w:tcBorders>
          </w:tcPr>
          <w:p w14:paraId="23DECCA2" w14:textId="77777777" w:rsidR="0013565B" w:rsidRDefault="0013565B" w:rsidP="00EC6F2A">
            <w:pPr>
              <w:spacing w:after="0" w:line="240" w:lineRule="auto"/>
              <w:ind w:firstLine="0"/>
              <w:jc w:val="center"/>
            </w:pPr>
            <w:r>
              <w:rPr>
                <w:sz w:val="24"/>
              </w:rPr>
              <w:t xml:space="preserve">36,20 </w:t>
            </w:r>
          </w:p>
        </w:tc>
        <w:tc>
          <w:tcPr>
            <w:tcW w:w="1102" w:type="dxa"/>
            <w:tcBorders>
              <w:top w:val="single" w:sz="4" w:space="0" w:color="000000"/>
              <w:left w:val="single" w:sz="4" w:space="0" w:color="000000"/>
              <w:bottom w:val="single" w:sz="4" w:space="0" w:color="000000"/>
              <w:right w:val="single" w:sz="4" w:space="0" w:color="000000"/>
            </w:tcBorders>
          </w:tcPr>
          <w:p w14:paraId="355D21B8" w14:textId="77777777" w:rsidR="0013565B" w:rsidRDefault="0013565B" w:rsidP="00EC6F2A">
            <w:pPr>
              <w:spacing w:after="0" w:line="240" w:lineRule="auto"/>
              <w:ind w:firstLine="0"/>
              <w:jc w:val="center"/>
            </w:pPr>
            <w:r>
              <w:rPr>
                <w:sz w:val="24"/>
              </w:rPr>
              <w:t xml:space="preserve">36,00 </w:t>
            </w:r>
          </w:p>
        </w:tc>
        <w:tc>
          <w:tcPr>
            <w:tcW w:w="1102" w:type="dxa"/>
            <w:tcBorders>
              <w:top w:val="single" w:sz="4" w:space="0" w:color="000000"/>
              <w:left w:val="single" w:sz="4" w:space="0" w:color="000000"/>
              <w:bottom w:val="single" w:sz="4" w:space="0" w:color="000000"/>
              <w:right w:val="single" w:sz="4" w:space="0" w:color="000000"/>
            </w:tcBorders>
          </w:tcPr>
          <w:p w14:paraId="50E35287" w14:textId="77777777" w:rsidR="0013565B" w:rsidRDefault="0013565B" w:rsidP="00EC6F2A">
            <w:pPr>
              <w:spacing w:after="0" w:line="240" w:lineRule="auto"/>
              <w:ind w:firstLine="0"/>
              <w:jc w:val="center"/>
            </w:pPr>
            <w:r>
              <w:rPr>
                <w:sz w:val="24"/>
              </w:rPr>
              <w:t xml:space="preserve">38,15 </w:t>
            </w:r>
          </w:p>
        </w:tc>
        <w:tc>
          <w:tcPr>
            <w:tcW w:w="2083" w:type="dxa"/>
            <w:tcBorders>
              <w:top w:val="single" w:sz="4" w:space="0" w:color="000000"/>
              <w:left w:val="single" w:sz="4" w:space="0" w:color="000000"/>
              <w:bottom w:val="single" w:sz="4" w:space="0" w:color="000000"/>
              <w:right w:val="single" w:sz="4" w:space="0" w:color="000000"/>
            </w:tcBorders>
          </w:tcPr>
          <w:p w14:paraId="3BE1F835" w14:textId="77777777" w:rsidR="0013565B" w:rsidRDefault="0013565B" w:rsidP="00EC6F2A">
            <w:pPr>
              <w:spacing w:after="0" w:line="240" w:lineRule="auto"/>
              <w:ind w:firstLine="0"/>
              <w:jc w:val="center"/>
            </w:pPr>
            <w:r>
              <w:rPr>
                <w:sz w:val="24"/>
              </w:rPr>
              <w:t xml:space="preserve">36,20 </w:t>
            </w:r>
          </w:p>
        </w:tc>
      </w:tr>
      <w:tr w:rsidR="0013565B" w14:paraId="30600860" w14:textId="77777777" w:rsidTr="00D632AE">
        <w:trPr>
          <w:trHeight w:val="286"/>
        </w:trPr>
        <w:tc>
          <w:tcPr>
            <w:tcW w:w="3082" w:type="dxa"/>
            <w:tcBorders>
              <w:top w:val="single" w:sz="4" w:space="0" w:color="000000"/>
              <w:left w:val="single" w:sz="4" w:space="0" w:color="000000"/>
              <w:bottom w:val="single" w:sz="4" w:space="0" w:color="000000"/>
              <w:right w:val="single" w:sz="4" w:space="0" w:color="000000"/>
            </w:tcBorders>
          </w:tcPr>
          <w:p w14:paraId="694F355C" w14:textId="77777777" w:rsidR="0013565B" w:rsidRDefault="0013565B" w:rsidP="00EC6F2A">
            <w:pPr>
              <w:spacing w:after="0" w:line="240" w:lineRule="auto"/>
              <w:ind w:firstLine="0"/>
              <w:jc w:val="left"/>
            </w:pPr>
            <w:r>
              <w:rPr>
                <w:sz w:val="24"/>
              </w:rPr>
              <w:t xml:space="preserve">Хозяйственный </w:t>
            </w:r>
          </w:p>
        </w:tc>
        <w:tc>
          <w:tcPr>
            <w:tcW w:w="1102" w:type="dxa"/>
            <w:tcBorders>
              <w:top w:val="single" w:sz="4" w:space="0" w:color="000000"/>
              <w:left w:val="single" w:sz="4" w:space="0" w:color="000000"/>
              <w:bottom w:val="single" w:sz="4" w:space="0" w:color="000000"/>
              <w:right w:val="single" w:sz="4" w:space="0" w:color="000000"/>
            </w:tcBorders>
          </w:tcPr>
          <w:p w14:paraId="1EBF0A8D" w14:textId="77777777" w:rsidR="0013565B" w:rsidRDefault="0013565B" w:rsidP="00EC6F2A">
            <w:pPr>
              <w:spacing w:after="0" w:line="240" w:lineRule="auto"/>
              <w:ind w:firstLine="0"/>
              <w:jc w:val="center"/>
            </w:pPr>
            <w:r>
              <w:rPr>
                <w:sz w:val="24"/>
              </w:rPr>
              <w:t xml:space="preserve">40,70 </w:t>
            </w:r>
          </w:p>
        </w:tc>
        <w:tc>
          <w:tcPr>
            <w:tcW w:w="1102" w:type="dxa"/>
            <w:tcBorders>
              <w:top w:val="single" w:sz="4" w:space="0" w:color="000000"/>
              <w:left w:val="single" w:sz="4" w:space="0" w:color="000000"/>
              <w:bottom w:val="single" w:sz="4" w:space="0" w:color="000000"/>
              <w:right w:val="single" w:sz="4" w:space="0" w:color="000000"/>
            </w:tcBorders>
          </w:tcPr>
          <w:p w14:paraId="22048DEE" w14:textId="77777777" w:rsidR="0013565B" w:rsidRDefault="0013565B" w:rsidP="00EC6F2A">
            <w:pPr>
              <w:spacing w:after="0" w:line="240" w:lineRule="auto"/>
              <w:ind w:firstLine="0"/>
              <w:jc w:val="center"/>
            </w:pPr>
            <w:r>
              <w:rPr>
                <w:sz w:val="24"/>
              </w:rPr>
              <w:t xml:space="preserve">37,30 </w:t>
            </w:r>
          </w:p>
        </w:tc>
        <w:tc>
          <w:tcPr>
            <w:tcW w:w="1102" w:type="dxa"/>
            <w:tcBorders>
              <w:top w:val="single" w:sz="4" w:space="0" w:color="000000"/>
              <w:left w:val="single" w:sz="4" w:space="0" w:color="000000"/>
              <w:bottom w:val="single" w:sz="4" w:space="0" w:color="000000"/>
              <w:right w:val="single" w:sz="4" w:space="0" w:color="000000"/>
            </w:tcBorders>
          </w:tcPr>
          <w:p w14:paraId="23C59A9C" w14:textId="77777777" w:rsidR="0013565B" w:rsidRDefault="0013565B" w:rsidP="00EC6F2A">
            <w:pPr>
              <w:spacing w:after="0" w:line="240" w:lineRule="auto"/>
              <w:ind w:firstLine="0"/>
              <w:jc w:val="center"/>
            </w:pPr>
            <w:r>
              <w:rPr>
                <w:sz w:val="24"/>
              </w:rPr>
              <w:t xml:space="preserve">39,55 </w:t>
            </w:r>
          </w:p>
        </w:tc>
        <w:tc>
          <w:tcPr>
            <w:tcW w:w="1102" w:type="dxa"/>
            <w:tcBorders>
              <w:top w:val="single" w:sz="4" w:space="0" w:color="000000"/>
              <w:left w:val="single" w:sz="4" w:space="0" w:color="000000"/>
              <w:bottom w:val="single" w:sz="4" w:space="0" w:color="000000"/>
              <w:right w:val="single" w:sz="4" w:space="0" w:color="000000"/>
            </w:tcBorders>
          </w:tcPr>
          <w:p w14:paraId="6EC92085" w14:textId="77777777" w:rsidR="0013565B" w:rsidRDefault="0013565B" w:rsidP="00EC6F2A">
            <w:pPr>
              <w:spacing w:after="0" w:line="240" w:lineRule="auto"/>
              <w:ind w:firstLine="0"/>
              <w:jc w:val="center"/>
            </w:pPr>
            <w:r>
              <w:rPr>
                <w:sz w:val="24"/>
              </w:rPr>
              <w:t xml:space="preserve">37,60 </w:t>
            </w:r>
          </w:p>
        </w:tc>
        <w:tc>
          <w:tcPr>
            <w:tcW w:w="2083" w:type="dxa"/>
            <w:tcBorders>
              <w:top w:val="single" w:sz="4" w:space="0" w:color="000000"/>
              <w:left w:val="single" w:sz="4" w:space="0" w:color="000000"/>
              <w:bottom w:val="single" w:sz="4" w:space="0" w:color="000000"/>
              <w:right w:val="single" w:sz="4" w:space="0" w:color="000000"/>
            </w:tcBorders>
          </w:tcPr>
          <w:p w14:paraId="34F183F4" w14:textId="77777777" w:rsidR="0013565B" w:rsidRDefault="0013565B" w:rsidP="00EC6F2A">
            <w:pPr>
              <w:spacing w:after="0" w:line="240" w:lineRule="auto"/>
              <w:ind w:firstLine="0"/>
              <w:jc w:val="center"/>
            </w:pPr>
            <w:r>
              <w:rPr>
                <w:sz w:val="24"/>
              </w:rPr>
              <w:t xml:space="preserve">38,79 </w:t>
            </w:r>
          </w:p>
        </w:tc>
      </w:tr>
      <w:tr w:rsidR="0013565B" w14:paraId="63083DCA" w14:textId="77777777" w:rsidTr="00D632AE">
        <w:trPr>
          <w:trHeight w:val="286"/>
        </w:trPr>
        <w:tc>
          <w:tcPr>
            <w:tcW w:w="3082" w:type="dxa"/>
            <w:tcBorders>
              <w:top w:val="single" w:sz="4" w:space="0" w:color="000000"/>
              <w:left w:val="single" w:sz="4" w:space="0" w:color="000000"/>
              <w:bottom w:val="single" w:sz="4" w:space="0" w:color="000000"/>
              <w:right w:val="single" w:sz="4" w:space="0" w:color="000000"/>
            </w:tcBorders>
          </w:tcPr>
          <w:p w14:paraId="6F2E1174" w14:textId="77777777" w:rsidR="0013565B" w:rsidRDefault="0013565B" w:rsidP="00EC6F2A">
            <w:pPr>
              <w:spacing w:after="0" w:line="240" w:lineRule="auto"/>
              <w:ind w:firstLine="0"/>
              <w:jc w:val="left"/>
            </w:pPr>
            <w:r>
              <w:rPr>
                <w:sz w:val="24"/>
              </w:rPr>
              <w:t xml:space="preserve">Высокоинтенсивная </w:t>
            </w:r>
          </w:p>
        </w:tc>
        <w:tc>
          <w:tcPr>
            <w:tcW w:w="1102" w:type="dxa"/>
            <w:tcBorders>
              <w:top w:val="single" w:sz="4" w:space="0" w:color="000000"/>
              <w:left w:val="single" w:sz="4" w:space="0" w:color="000000"/>
              <w:bottom w:val="single" w:sz="4" w:space="0" w:color="000000"/>
              <w:right w:val="single" w:sz="4" w:space="0" w:color="000000"/>
            </w:tcBorders>
          </w:tcPr>
          <w:p w14:paraId="55609363" w14:textId="77777777" w:rsidR="0013565B" w:rsidRDefault="0013565B" w:rsidP="00EC6F2A">
            <w:pPr>
              <w:spacing w:after="0" w:line="240" w:lineRule="auto"/>
              <w:ind w:firstLine="0"/>
              <w:jc w:val="center"/>
            </w:pPr>
            <w:r>
              <w:rPr>
                <w:sz w:val="24"/>
              </w:rPr>
              <w:t xml:space="preserve">46,00 </w:t>
            </w:r>
          </w:p>
        </w:tc>
        <w:tc>
          <w:tcPr>
            <w:tcW w:w="1102" w:type="dxa"/>
            <w:tcBorders>
              <w:top w:val="single" w:sz="4" w:space="0" w:color="000000"/>
              <w:left w:val="single" w:sz="4" w:space="0" w:color="000000"/>
              <w:bottom w:val="single" w:sz="4" w:space="0" w:color="000000"/>
              <w:right w:val="single" w:sz="4" w:space="0" w:color="000000"/>
            </w:tcBorders>
          </w:tcPr>
          <w:p w14:paraId="75032DBB" w14:textId="77777777" w:rsidR="0013565B" w:rsidRDefault="0013565B" w:rsidP="00EC6F2A">
            <w:pPr>
              <w:spacing w:after="0" w:line="240" w:lineRule="auto"/>
              <w:ind w:firstLine="0"/>
              <w:jc w:val="center"/>
            </w:pPr>
            <w:r>
              <w:rPr>
                <w:sz w:val="24"/>
              </w:rPr>
              <w:t xml:space="preserve">49,65 </w:t>
            </w:r>
          </w:p>
        </w:tc>
        <w:tc>
          <w:tcPr>
            <w:tcW w:w="1102" w:type="dxa"/>
            <w:tcBorders>
              <w:top w:val="single" w:sz="4" w:space="0" w:color="000000"/>
              <w:left w:val="single" w:sz="4" w:space="0" w:color="000000"/>
              <w:bottom w:val="single" w:sz="4" w:space="0" w:color="000000"/>
              <w:right w:val="single" w:sz="4" w:space="0" w:color="000000"/>
            </w:tcBorders>
          </w:tcPr>
          <w:p w14:paraId="15FE46F0" w14:textId="77777777" w:rsidR="0013565B" w:rsidRDefault="0013565B" w:rsidP="00EC6F2A">
            <w:pPr>
              <w:spacing w:after="0" w:line="240" w:lineRule="auto"/>
              <w:ind w:firstLine="0"/>
              <w:jc w:val="center"/>
            </w:pPr>
            <w:r>
              <w:rPr>
                <w:sz w:val="24"/>
              </w:rPr>
              <w:t xml:space="preserve">42,15 </w:t>
            </w:r>
          </w:p>
        </w:tc>
        <w:tc>
          <w:tcPr>
            <w:tcW w:w="1102" w:type="dxa"/>
            <w:tcBorders>
              <w:top w:val="single" w:sz="4" w:space="0" w:color="000000"/>
              <w:left w:val="single" w:sz="4" w:space="0" w:color="000000"/>
              <w:bottom w:val="single" w:sz="4" w:space="0" w:color="000000"/>
              <w:right w:val="single" w:sz="4" w:space="0" w:color="000000"/>
            </w:tcBorders>
          </w:tcPr>
          <w:p w14:paraId="56F41D28" w14:textId="77777777" w:rsidR="0013565B" w:rsidRDefault="0013565B" w:rsidP="00EC6F2A">
            <w:pPr>
              <w:spacing w:after="0" w:line="240" w:lineRule="auto"/>
              <w:ind w:firstLine="0"/>
              <w:jc w:val="center"/>
            </w:pPr>
            <w:r>
              <w:rPr>
                <w:sz w:val="24"/>
              </w:rPr>
              <w:t xml:space="preserve">39,65 </w:t>
            </w:r>
          </w:p>
        </w:tc>
        <w:tc>
          <w:tcPr>
            <w:tcW w:w="2083" w:type="dxa"/>
            <w:tcBorders>
              <w:top w:val="single" w:sz="4" w:space="0" w:color="000000"/>
              <w:left w:val="single" w:sz="4" w:space="0" w:color="000000"/>
              <w:bottom w:val="single" w:sz="4" w:space="0" w:color="000000"/>
              <w:right w:val="single" w:sz="4" w:space="0" w:color="000000"/>
            </w:tcBorders>
          </w:tcPr>
          <w:p w14:paraId="6E0F7BAB" w14:textId="77777777" w:rsidR="0013565B" w:rsidRDefault="0013565B" w:rsidP="00EC6F2A">
            <w:pPr>
              <w:spacing w:after="0" w:line="240" w:lineRule="auto"/>
              <w:ind w:firstLine="0"/>
              <w:jc w:val="center"/>
            </w:pPr>
            <w:r>
              <w:rPr>
                <w:sz w:val="24"/>
              </w:rPr>
              <w:t xml:space="preserve">44,36 </w:t>
            </w:r>
          </w:p>
        </w:tc>
      </w:tr>
      <w:tr w:rsidR="0013565B" w14:paraId="39E6D04B" w14:textId="77777777" w:rsidTr="00D632AE">
        <w:trPr>
          <w:trHeight w:val="286"/>
        </w:trPr>
        <w:tc>
          <w:tcPr>
            <w:tcW w:w="3082" w:type="dxa"/>
            <w:tcBorders>
              <w:top w:val="single" w:sz="4" w:space="0" w:color="000000"/>
              <w:left w:val="single" w:sz="4" w:space="0" w:color="000000"/>
              <w:bottom w:val="single" w:sz="4" w:space="0" w:color="000000"/>
              <w:right w:val="single" w:sz="4" w:space="0" w:color="000000"/>
            </w:tcBorders>
          </w:tcPr>
          <w:p w14:paraId="4E375329" w14:textId="77777777" w:rsidR="0013565B" w:rsidRDefault="0013565B" w:rsidP="00EC6F2A">
            <w:pPr>
              <w:spacing w:after="0" w:line="240" w:lineRule="auto"/>
              <w:ind w:firstLine="0"/>
              <w:jc w:val="left"/>
            </w:pPr>
            <w:r>
              <w:rPr>
                <w:sz w:val="24"/>
              </w:rPr>
              <w:t xml:space="preserve">Точное земледелие </w:t>
            </w:r>
          </w:p>
        </w:tc>
        <w:tc>
          <w:tcPr>
            <w:tcW w:w="1102" w:type="dxa"/>
            <w:tcBorders>
              <w:top w:val="single" w:sz="4" w:space="0" w:color="000000"/>
              <w:left w:val="single" w:sz="4" w:space="0" w:color="000000"/>
              <w:bottom w:val="single" w:sz="4" w:space="0" w:color="000000"/>
              <w:right w:val="single" w:sz="4" w:space="0" w:color="000000"/>
            </w:tcBorders>
          </w:tcPr>
          <w:p w14:paraId="3B7E317F" w14:textId="77777777" w:rsidR="0013565B" w:rsidRDefault="0013565B" w:rsidP="00EC6F2A">
            <w:pPr>
              <w:spacing w:after="0" w:line="240" w:lineRule="auto"/>
              <w:ind w:firstLine="0"/>
              <w:jc w:val="center"/>
            </w:pPr>
            <w:r>
              <w:rPr>
                <w:sz w:val="24"/>
              </w:rPr>
              <w:t xml:space="preserve">45,40 </w:t>
            </w:r>
          </w:p>
        </w:tc>
        <w:tc>
          <w:tcPr>
            <w:tcW w:w="1102" w:type="dxa"/>
            <w:tcBorders>
              <w:top w:val="single" w:sz="4" w:space="0" w:color="000000"/>
              <w:left w:val="single" w:sz="4" w:space="0" w:color="000000"/>
              <w:bottom w:val="single" w:sz="4" w:space="0" w:color="000000"/>
              <w:right w:val="single" w:sz="4" w:space="0" w:color="000000"/>
            </w:tcBorders>
          </w:tcPr>
          <w:p w14:paraId="733DBAA9" w14:textId="77777777" w:rsidR="0013565B" w:rsidRDefault="0013565B" w:rsidP="00EC6F2A">
            <w:pPr>
              <w:spacing w:after="0" w:line="240" w:lineRule="auto"/>
              <w:ind w:firstLine="0"/>
              <w:jc w:val="center"/>
            </w:pPr>
            <w:r>
              <w:rPr>
                <w:sz w:val="24"/>
              </w:rPr>
              <w:t xml:space="preserve">49,95 </w:t>
            </w:r>
          </w:p>
        </w:tc>
        <w:tc>
          <w:tcPr>
            <w:tcW w:w="1102" w:type="dxa"/>
            <w:tcBorders>
              <w:top w:val="single" w:sz="4" w:space="0" w:color="000000"/>
              <w:left w:val="single" w:sz="4" w:space="0" w:color="000000"/>
              <w:bottom w:val="single" w:sz="4" w:space="0" w:color="000000"/>
              <w:right w:val="single" w:sz="4" w:space="0" w:color="000000"/>
            </w:tcBorders>
          </w:tcPr>
          <w:p w14:paraId="222EEA52" w14:textId="77777777" w:rsidR="0013565B" w:rsidRDefault="0013565B" w:rsidP="00EC6F2A">
            <w:pPr>
              <w:spacing w:after="0" w:line="240" w:lineRule="auto"/>
              <w:ind w:firstLine="0"/>
              <w:jc w:val="center"/>
            </w:pPr>
            <w:r>
              <w:rPr>
                <w:sz w:val="24"/>
              </w:rPr>
              <w:t xml:space="preserve">46,20 </w:t>
            </w:r>
          </w:p>
        </w:tc>
        <w:tc>
          <w:tcPr>
            <w:tcW w:w="1102" w:type="dxa"/>
            <w:tcBorders>
              <w:top w:val="single" w:sz="4" w:space="0" w:color="000000"/>
              <w:left w:val="single" w:sz="4" w:space="0" w:color="000000"/>
              <w:bottom w:val="single" w:sz="4" w:space="0" w:color="000000"/>
              <w:right w:val="single" w:sz="4" w:space="0" w:color="000000"/>
            </w:tcBorders>
          </w:tcPr>
          <w:p w14:paraId="7CE00841" w14:textId="77777777" w:rsidR="0013565B" w:rsidRDefault="0013565B" w:rsidP="00EC6F2A">
            <w:pPr>
              <w:spacing w:after="0" w:line="240" w:lineRule="auto"/>
              <w:ind w:firstLine="0"/>
              <w:jc w:val="center"/>
            </w:pPr>
            <w:r>
              <w:rPr>
                <w:sz w:val="24"/>
              </w:rPr>
              <w:t xml:space="preserve">44,90 </w:t>
            </w:r>
          </w:p>
        </w:tc>
        <w:tc>
          <w:tcPr>
            <w:tcW w:w="2083" w:type="dxa"/>
            <w:tcBorders>
              <w:top w:val="single" w:sz="4" w:space="0" w:color="000000"/>
              <w:left w:val="single" w:sz="4" w:space="0" w:color="000000"/>
              <w:bottom w:val="single" w:sz="4" w:space="0" w:color="000000"/>
              <w:right w:val="single" w:sz="4" w:space="0" w:color="000000"/>
            </w:tcBorders>
          </w:tcPr>
          <w:p w14:paraId="39A995DB" w14:textId="77777777" w:rsidR="0013565B" w:rsidRDefault="0013565B" w:rsidP="00EC6F2A">
            <w:pPr>
              <w:spacing w:after="0" w:line="240" w:lineRule="auto"/>
              <w:ind w:firstLine="0"/>
              <w:jc w:val="center"/>
            </w:pPr>
            <w:r>
              <w:rPr>
                <w:sz w:val="24"/>
              </w:rPr>
              <w:t xml:space="preserve">46,61 </w:t>
            </w:r>
          </w:p>
        </w:tc>
      </w:tr>
      <w:tr w:rsidR="0013565B" w14:paraId="1B218BDA" w14:textId="77777777" w:rsidTr="00D632AE">
        <w:trPr>
          <w:trHeight w:val="286"/>
        </w:trPr>
        <w:tc>
          <w:tcPr>
            <w:tcW w:w="3082" w:type="dxa"/>
            <w:tcBorders>
              <w:top w:val="single" w:sz="4" w:space="0" w:color="000000"/>
              <w:left w:val="single" w:sz="4" w:space="0" w:color="000000"/>
              <w:bottom w:val="single" w:sz="4" w:space="0" w:color="000000"/>
              <w:right w:val="single" w:sz="4" w:space="0" w:color="000000"/>
            </w:tcBorders>
          </w:tcPr>
          <w:p w14:paraId="66D1B000" w14:textId="77777777" w:rsidR="0013565B" w:rsidRDefault="0013565B" w:rsidP="00EC6F2A">
            <w:pPr>
              <w:spacing w:after="0" w:line="240" w:lineRule="auto"/>
              <w:ind w:firstLine="0"/>
              <w:jc w:val="left"/>
            </w:pPr>
            <w:r>
              <w:rPr>
                <w:sz w:val="24"/>
              </w:rPr>
              <w:t xml:space="preserve">Среднее по (А) </w:t>
            </w:r>
          </w:p>
        </w:tc>
        <w:tc>
          <w:tcPr>
            <w:tcW w:w="1102" w:type="dxa"/>
            <w:tcBorders>
              <w:top w:val="single" w:sz="4" w:space="0" w:color="000000"/>
              <w:left w:val="single" w:sz="4" w:space="0" w:color="000000"/>
              <w:bottom w:val="single" w:sz="4" w:space="0" w:color="000000"/>
              <w:right w:val="single" w:sz="4" w:space="0" w:color="000000"/>
            </w:tcBorders>
          </w:tcPr>
          <w:p w14:paraId="1559D947" w14:textId="77777777" w:rsidR="0013565B" w:rsidRDefault="0013565B" w:rsidP="00EC6F2A">
            <w:pPr>
              <w:spacing w:after="0" w:line="240" w:lineRule="auto"/>
              <w:ind w:firstLine="0"/>
              <w:jc w:val="center"/>
            </w:pPr>
            <w:r>
              <w:rPr>
                <w:sz w:val="24"/>
              </w:rPr>
              <w:t xml:space="preserve">41,64 </w:t>
            </w:r>
          </w:p>
        </w:tc>
        <w:tc>
          <w:tcPr>
            <w:tcW w:w="1102" w:type="dxa"/>
            <w:tcBorders>
              <w:top w:val="single" w:sz="4" w:space="0" w:color="000000"/>
              <w:left w:val="single" w:sz="4" w:space="0" w:color="000000"/>
              <w:bottom w:val="single" w:sz="4" w:space="0" w:color="000000"/>
              <w:right w:val="single" w:sz="4" w:space="0" w:color="000000"/>
            </w:tcBorders>
          </w:tcPr>
          <w:p w14:paraId="32F13423" w14:textId="77777777" w:rsidR="0013565B" w:rsidRDefault="0013565B" w:rsidP="00EC6F2A">
            <w:pPr>
              <w:spacing w:after="0" w:line="240" w:lineRule="auto"/>
              <w:ind w:firstLine="0"/>
              <w:jc w:val="center"/>
            </w:pPr>
            <w:r>
              <w:rPr>
                <w:sz w:val="24"/>
              </w:rPr>
              <w:t xml:space="preserve">43,28 </w:t>
            </w:r>
          </w:p>
        </w:tc>
        <w:tc>
          <w:tcPr>
            <w:tcW w:w="1102" w:type="dxa"/>
            <w:tcBorders>
              <w:top w:val="single" w:sz="4" w:space="0" w:color="000000"/>
              <w:left w:val="single" w:sz="4" w:space="0" w:color="000000"/>
              <w:bottom w:val="single" w:sz="4" w:space="0" w:color="000000"/>
              <w:right w:val="single" w:sz="4" w:space="0" w:color="000000"/>
            </w:tcBorders>
          </w:tcPr>
          <w:p w14:paraId="6A69F728" w14:textId="77777777" w:rsidR="0013565B" w:rsidRDefault="0013565B" w:rsidP="00EC6F2A">
            <w:pPr>
              <w:spacing w:after="0" w:line="240" w:lineRule="auto"/>
              <w:ind w:firstLine="0"/>
              <w:jc w:val="center"/>
            </w:pPr>
            <w:r>
              <w:rPr>
                <w:sz w:val="24"/>
              </w:rPr>
              <w:t xml:space="preserve">40,98 </w:t>
            </w:r>
          </w:p>
        </w:tc>
        <w:tc>
          <w:tcPr>
            <w:tcW w:w="1102" w:type="dxa"/>
            <w:tcBorders>
              <w:top w:val="single" w:sz="4" w:space="0" w:color="000000"/>
              <w:left w:val="single" w:sz="4" w:space="0" w:color="000000"/>
              <w:bottom w:val="single" w:sz="4" w:space="0" w:color="000000"/>
              <w:right w:val="single" w:sz="4" w:space="0" w:color="000000"/>
            </w:tcBorders>
          </w:tcPr>
          <w:p w14:paraId="7E3BAE91" w14:textId="77777777" w:rsidR="0013565B" w:rsidRDefault="0013565B" w:rsidP="00EC6F2A">
            <w:pPr>
              <w:spacing w:after="0" w:line="240" w:lineRule="auto"/>
              <w:ind w:firstLine="0"/>
              <w:jc w:val="center"/>
            </w:pPr>
            <w:r>
              <w:rPr>
                <w:sz w:val="24"/>
              </w:rPr>
              <w:t xml:space="preserve">40,08 </w:t>
            </w:r>
          </w:p>
        </w:tc>
        <w:tc>
          <w:tcPr>
            <w:tcW w:w="2083" w:type="dxa"/>
            <w:tcBorders>
              <w:top w:val="single" w:sz="4" w:space="0" w:color="000000"/>
              <w:left w:val="single" w:sz="4" w:space="0" w:color="000000"/>
              <w:bottom w:val="single" w:sz="4" w:space="0" w:color="000000"/>
              <w:right w:val="single" w:sz="4" w:space="0" w:color="000000"/>
            </w:tcBorders>
          </w:tcPr>
          <w:p w14:paraId="52A4E63D" w14:textId="77777777" w:rsidR="0013565B" w:rsidRDefault="0013565B" w:rsidP="00EC6F2A">
            <w:pPr>
              <w:spacing w:after="0" w:line="240" w:lineRule="auto"/>
              <w:ind w:firstLine="0"/>
              <w:jc w:val="center"/>
            </w:pPr>
            <w:r>
              <w:rPr>
                <w:sz w:val="24"/>
              </w:rPr>
              <w:t xml:space="preserve">41,49 </w:t>
            </w:r>
          </w:p>
        </w:tc>
      </w:tr>
      <w:tr w:rsidR="0013565B" w14:paraId="7EFAA517" w14:textId="77777777" w:rsidTr="00D632AE">
        <w:trPr>
          <w:trHeight w:val="338"/>
        </w:trPr>
        <w:tc>
          <w:tcPr>
            <w:tcW w:w="9571" w:type="dxa"/>
            <w:gridSpan w:val="6"/>
            <w:tcBorders>
              <w:top w:val="single" w:sz="4" w:space="0" w:color="000000"/>
              <w:left w:val="single" w:sz="4" w:space="0" w:color="000000"/>
              <w:bottom w:val="single" w:sz="4" w:space="0" w:color="000000"/>
              <w:right w:val="single" w:sz="4" w:space="0" w:color="000000"/>
            </w:tcBorders>
          </w:tcPr>
          <w:p w14:paraId="70FEEDEE" w14:textId="77777777" w:rsidR="0013565B" w:rsidRDefault="0013565B" w:rsidP="00EC6F2A">
            <w:pPr>
              <w:spacing w:after="0" w:line="240" w:lineRule="auto"/>
              <w:ind w:firstLine="0"/>
              <w:jc w:val="left"/>
            </w:pPr>
            <w:r>
              <w:rPr>
                <w:sz w:val="24"/>
              </w:rPr>
              <w:t>Р – 0,45%      НСР</w:t>
            </w:r>
            <w:r>
              <w:rPr>
                <w:sz w:val="24"/>
                <w:vertAlign w:val="subscript"/>
              </w:rPr>
              <w:t>05</w:t>
            </w:r>
            <w:r>
              <w:rPr>
                <w:sz w:val="24"/>
              </w:rPr>
              <w:t xml:space="preserve"> (АВ) – 0,53           НСР</w:t>
            </w:r>
            <w:r>
              <w:rPr>
                <w:sz w:val="24"/>
                <w:vertAlign w:val="subscript"/>
              </w:rPr>
              <w:t>05</w:t>
            </w:r>
            <w:r>
              <w:rPr>
                <w:sz w:val="24"/>
              </w:rPr>
              <w:t xml:space="preserve"> (А) – 0,26           НСР</w:t>
            </w:r>
            <w:r>
              <w:rPr>
                <w:sz w:val="24"/>
                <w:vertAlign w:val="subscript"/>
              </w:rPr>
              <w:t>05</w:t>
            </w:r>
            <w:r>
              <w:rPr>
                <w:sz w:val="24"/>
              </w:rPr>
              <w:t xml:space="preserve"> (В) – 0,26 </w:t>
            </w:r>
          </w:p>
        </w:tc>
      </w:tr>
    </w:tbl>
    <w:p w14:paraId="709C5744" w14:textId="77777777" w:rsidR="0013565B" w:rsidRDefault="0013565B" w:rsidP="00EC6F2A">
      <w:pPr>
        <w:spacing w:after="0" w:line="240" w:lineRule="auto"/>
      </w:pPr>
    </w:p>
    <w:p w14:paraId="38CCCBE8" w14:textId="77777777" w:rsidR="0013565B" w:rsidRDefault="0013565B" w:rsidP="00EC6F2A">
      <w:pPr>
        <w:spacing w:after="0" w:line="240" w:lineRule="auto"/>
      </w:pPr>
    </w:p>
    <w:p w14:paraId="23B75508" w14:textId="77777777" w:rsidR="0013565B" w:rsidRDefault="0013565B" w:rsidP="00EC6F2A">
      <w:pPr>
        <w:spacing w:after="0" w:line="240" w:lineRule="auto"/>
      </w:pPr>
      <w:r>
        <w:t>Независимо от уровня интенсификации технологии максимальный урожай зерна отмечен на дерново-слабоподзолистой слабоглееватой разности (П</w:t>
      </w:r>
      <w:r>
        <w:rPr>
          <w:vertAlign w:val="superscript"/>
        </w:rPr>
        <w:t>д</w:t>
      </w:r>
      <w:r>
        <w:t xml:space="preserve">сг) (43,3 ц/га). Среди остальных почвенных разностей существенных различий в урожайности не отмечено.  </w:t>
      </w:r>
    </w:p>
    <w:p w14:paraId="4B45CDE6" w14:textId="77777777" w:rsidR="0013565B" w:rsidRDefault="0013565B" w:rsidP="00EC6F2A">
      <w:pPr>
        <w:spacing w:after="0" w:line="240" w:lineRule="auto"/>
      </w:pPr>
      <w:r>
        <w:t xml:space="preserve">Проведение дисперсионного анализа показало, что взаимодействие факторов: почвенный ареал и технология возделывания яровой пшеницы, оказывает существенное влияние на формирование урожайности зерна яровой пшеницы. </w:t>
      </w:r>
    </w:p>
    <w:p w14:paraId="4FF8E105" w14:textId="77777777" w:rsidR="0013565B" w:rsidRDefault="0013565B" w:rsidP="00EC6F2A">
      <w:pPr>
        <w:spacing w:after="0" w:line="240" w:lineRule="auto"/>
      </w:pPr>
      <w:r>
        <w:t>Оптимальные условия для формирования повышенного уровня урожайности зерна (38,2 ц/га) яровой пшеницы при возделывании по экстенсивной технологии в условиях 2007 г. отмечались на дерновослабоподзолистой глеевой разности (П</w:t>
      </w:r>
      <w:r>
        <w:rPr>
          <w:vertAlign w:val="superscript"/>
        </w:rPr>
        <w:t>д</w:t>
      </w:r>
      <w:r>
        <w:t>Г). Минимальная урожайность (34,5 ц/га) отмечена на дерново-слабоподзолистой контактно-глееватой разности (П</w:t>
      </w:r>
      <w:r>
        <w:rPr>
          <w:vertAlign w:val="superscript"/>
        </w:rPr>
        <w:t>д</w:t>
      </w:r>
      <w:r>
        <w:t>кг). При возделывании яровой пшеницы на разностях дерновослабоподзолистой слабоглееватой (П</w:t>
      </w:r>
      <w:r>
        <w:rPr>
          <w:vertAlign w:val="superscript"/>
        </w:rPr>
        <w:t>д</w:t>
      </w:r>
      <w:r>
        <w:t>сг) и дерново-слабоподзолистой глееватой (П</w:t>
      </w:r>
      <w:r>
        <w:rPr>
          <w:vertAlign w:val="superscript"/>
        </w:rPr>
        <w:t>д</w:t>
      </w:r>
      <w:r>
        <w:t xml:space="preserve">г) различия в уровне урожайности зерна в варианте экстенсивной технологии (контроль) несущественны. </w:t>
      </w:r>
    </w:p>
    <w:p w14:paraId="19DD6F4F" w14:textId="77777777" w:rsidR="0013565B" w:rsidRDefault="0013565B" w:rsidP="00EC6F2A">
      <w:pPr>
        <w:spacing w:after="0" w:line="240" w:lineRule="auto"/>
      </w:pPr>
      <w:r>
        <w:t>При возделывании пшеницы на дерново-слабоподзолистой глеевой разности (П</w:t>
      </w:r>
      <w:r>
        <w:rPr>
          <w:vertAlign w:val="superscript"/>
        </w:rPr>
        <w:t>д</w:t>
      </w:r>
      <w:r>
        <w:t>Г) и дерново-слабоподзолистой слабоглееватой (П</w:t>
      </w:r>
      <w:r>
        <w:rPr>
          <w:vertAlign w:val="superscript"/>
        </w:rPr>
        <w:t>д</w:t>
      </w:r>
      <w:r>
        <w:t>сг) по общепринятой хозяйственной технологии в условиях 2007 г. отмечена наименьшая урожайность зерна и разница в уровне урожая несущественна. Оптимальные условия для формирования повышенного уровня урожайности зерна по хозяйственной технологии отмечены на дерново-слабоподзолистой контактно-глееватой разности почвы (П</w:t>
      </w:r>
      <w:r>
        <w:rPr>
          <w:vertAlign w:val="superscript"/>
        </w:rPr>
        <w:t>д</w:t>
      </w:r>
      <w:r>
        <w:t xml:space="preserve">кг). Дерново-слабоподзолистая </w:t>
      </w:r>
      <w:r>
        <w:lastRenderedPageBreak/>
        <w:t>глееватая (П</w:t>
      </w:r>
      <w:r>
        <w:rPr>
          <w:vertAlign w:val="superscript"/>
        </w:rPr>
        <w:t>д</w:t>
      </w:r>
      <w:r>
        <w:t xml:space="preserve">г) почвенная разность занимает промежуточное положение по уровню урожайности зерна в хозяйственном варианте. </w:t>
      </w:r>
    </w:p>
    <w:p w14:paraId="5F03F227" w14:textId="77777777" w:rsidR="0013565B" w:rsidRDefault="0013565B" w:rsidP="00EC6F2A">
      <w:pPr>
        <w:spacing w:after="0" w:line="240" w:lineRule="auto"/>
      </w:pPr>
      <w:r>
        <w:t>При возделывании яровой пшеницы по высокоинтенсивным технологиям, независимо от метода внесения средств химизации, оптимальной по уровню урожайности зерна являлась дерново-</w:t>
      </w:r>
    </w:p>
    <w:p w14:paraId="356DB4CF" w14:textId="77777777" w:rsidR="0013565B" w:rsidRDefault="0013565B" w:rsidP="00EC6F2A">
      <w:pPr>
        <w:spacing w:after="0" w:line="240" w:lineRule="auto"/>
        <w:ind w:firstLine="0"/>
      </w:pPr>
      <w:r>
        <w:t>слабоподзолистая слабоглееватая (П</w:t>
      </w:r>
      <w:r>
        <w:rPr>
          <w:vertAlign w:val="superscript"/>
        </w:rPr>
        <w:t>д</w:t>
      </w:r>
      <w:r>
        <w:t xml:space="preserve">сг) почвенная разность с максимальным уровнем урожайности (49,65 и 49,95 ц/га соответственно).  </w:t>
      </w:r>
    </w:p>
    <w:p w14:paraId="4CBE3F97" w14:textId="77777777" w:rsidR="0013565B" w:rsidRDefault="0013565B" w:rsidP="00EC6F2A">
      <w:pPr>
        <w:spacing w:after="0" w:line="240" w:lineRule="auto"/>
      </w:pPr>
      <w:r>
        <w:t>Достоверное увеличение урожайности на (П</w:t>
      </w:r>
      <w:r>
        <w:rPr>
          <w:vertAlign w:val="superscript"/>
        </w:rPr>
        <w:t>д</w:t>
      </w:r>
      <w:r>
        <w:t xml:space="preserve">Г) разности в варианте «точное земледелие» по сравнению с вариантом «высокоинтенсивный», произошло благодаря улучшению условий питания, и, следовательно, повышению устойчивости к неблагоприятным условиям.  </w:t>
      </w:r>
    </w:p>
    <w:p w14:paraId="399A6E41" w14:textId="77777777" w:rsidR="0013565B" w:rsidRDefault="0013565B" w:rsidP="00EC6F2A">
      <w:pPr>
        <w:spacing w:after="0" w:line="240" w:lineRule="auto"/>
      </w:pPr>
      <w:r>
        <w:t>Проведение статистической обработки данных показало, что в среднем по опыту максимальная урожайность зерна в контрольном варианте отмечена на П</w:t>
      </w:r>
      <w:r>
        <w:rPr>
          <w:vertAlign w:val="superscript"/>
        </w:rPr>
        <w:t>д</w:t>
      </w:r>
      <w:r>
        <w:t>Г почвенной разности (38,15 ц/га), минимальная на П</w:t>
      </w:r>
      <w:r>
        <w:rPr>
          <w:vertAlign w:val="superscript"/>
        </w:rPr>
        <w:t>д</w:t>
      </w:r>
      <w:r>
        <w:t>кг 34,45. Таким образом, уровень урожая обеспеченный свойствами почвенной разности составляет 3,7 ц/га. Результаты представленные в табл. 3.2 показывают, что при возделывании по общепринятой хозяйственной технологии на П</w:t>
      </w:r>
      <w:r>
        <w:rPr>
          <w:vertAlign w:val="superscript"/>
        </w:rPr>
        <w:t>д</w:t>
      </w:r>
      <w:r>
        <w:t xml:space="preserve">кг почвенной разности прибавка урожая в сравнении с контролем 6,25 ц/га и нивелирование негативного влияния свойств почвенной разности составило </w:t>
      </w:r>
    </w:p>
    <w:p w14:paraId="74848AC1" w14:textId="77777777" w:rsidR="0013565B" w:rsidRDefault="0013565B" w:rsidP="00EC6F2A">
      <w:pPr>
        <w:spacing w:after="0" w:line="240" w:lineRule="auto"/>
        <w:ind w:firstLine="0"/>
      </w:pPr>
      <w:r>
        <w:t>2,55 ц/га (40,8%), на П</w:t>
      </w:r>
      <w:r>
        <w:rPr>
          <w:vertAlign w:val="superscript"/>
        </w:rPr>
        <w:t>д</w:t>
      </w:r>
      <w:r>
        <w:t>сг и П</w:t>
      </w:r>
      <w:r>
        <w:rPr>
          <w:vertAlign w:val="superscript"/>
        </w:rPr>
        <w:t>д</w:t>
      </w:r>
      <w:r>
        <w:t>г почвенных разностях прибавка урожая составила 1,1 и 3,55 ц/га соответственно, нивелирования негативных свойств данных почвенных разностей при использовании хозяйственной технологии не отмечено. Использование общепринятой хозяйственной технологии на П</w:t>
      </w:r>
      <w:r>
        <w:rPr>
          <w:vertAlign w:val="superscript"/>
        </w:rPr>
        <w:t>д</w:t>
      </w:r>
      <w:r>
        <w:t xml:space="preserve">Г привело к снижению урожая зерна в сравнении с экстенсивной технологией возделывания изучаемой культуры. </w:t>
      </w:r>
    </w:p>
    <w:p w14:paraId="1BCBF179" w14:textId="09DAE2F0" w:rsidR="0013565B" w:rsidRDefault="0013565B" w:rsidP="00EC6F2A">
      <w:pPr>
        <w:spacing w:after="0" w:line="240" w:lineRule="auto"/>
      </w:pPr>
      <w:r>
        <w:t>При возделывании по высокоинтенсивной технологии и равномерном внесении удобрений на П</w:t>
      </w:r>
      <w:r>
        <w:rPr>
          <w:vertAlign w:val="superscript"/>
        </w:rPr>
        <w:t>д</w:t>
      </w:r>
      <w:r>
        <w:t>кг почвенной разности прибавка урожая в сравнении с контролем 11,55 ц/га и нивелирование негативного влияния свойств почвенной разности составило 7,85 ц/га (67,96%), на П</w:t>
      </w:r>
      <w:r>
        <w:rPr>
          <w:vertAlign w:val="superscript"/>
        </w:rPr>
        <w:t>д</w:t>
      </w:r>
      <w:r>
        <w:t xml:space="preserve">сг 13,45 и 9,75 ц/га (72,49%) соответственно. </w:t>
      </w:r>
    </w:p>
    <w:p w14:paraId="2D40D35A" w14:textId="77777777" w:rsidR="00134F1D" w:rsidRDefault="00134F1D" w:rsidP="00EC6F2A">
      <w:pPr>
        <w:spacing w:after="0" w:line="240" w:lineRule="auto"/>
      </w:pPr>
    </w:p>
    <w:p w14:paraId="79FB5D09" w14:textId="2CF5E8BE" w:rsidR="0013565B" w:rsidRDefault="00134F1D" w:rsidP="00134F1D">
      <w:pPr>
        <w:spacing w:after="0" w:line="240" w:lineRule="auto"/>
        <w:ind w:firstLine="0"/>
      </w:pPr>
      <w:r>
        <w:t xml:space="preserve"> </w:t>
      </w:r>
      <w:r w:rsidR="0013565B">
        <w:rPr>
          <w:noProof/>
        </w:rPr>
        <w:drawing>
          <wp:inline distT="0" distB="0" distL="0" distR="0" wp14:anchorId="5A37DDE4" wp14:editId="352177C5">
            <wp:extent cx="4681220" cy="2857500"/>
            <wp:effectExtent l="0" t="0" r="5080" b="0"/>
            <wp:docPr id="52293" name="Picture 52293"/>
            <wp:cNvGraphicFramePr/>
            <a:graphic xmlns:a="http://schemas.openxmlformats.org/drawingml/2006/main">
              <a:graphicData uri="http://schemas.openxmlformats.org/drawingml/2006/picture">
                <pic:pic xmlns:pic="http://schemas.openxmlformats.org/drawingml/2006/picture">
                  <pic:nvPicPr>
                    <pic:cNvPr id="52293" name="Picture 52293"/>
                    <pic:cNvPicPr/>
                  </pic:nvPicPr>
                  <pic:blipFill>
                    <a:blip r:embed="rId6"/>
                    <a:stretch>
                      <a:fillRect/>
                    </a:stretch>
                  </pic:blipFill>
                  <pic:spPr>
                    <a:xfrm>
                      <a:off x="0" y="0"/>
                      <a:ext cx="4681729" cy="2857811"/>
                    </a:xfrm>
                    <a:prstGeom prst="rect">
                      <a:avLst/>
                    </a:prstGeom>
                  </pic:spPr>
                </pic:pic>
              </a:graphicData>
            </a:graphic>
          </wp:inline>
        </w:drawing>
      </w:r>
      <w:r w:rsidR="0013565B">
        <w:t xml:space="preserve"> </w:t>
      </w:r>
    </w:p>
    <w:p w14:paraId="70EE87C1" w14:textId="77777777" w:rsidR="00134F1D" w:rsidRDefault="00134F1D" w:rsidP="00134F1D">
      <w:pPr>
        <w:spacing w:after="0" w:line="240" w:lineRule="auto"/>
        <w:ind w:firstLine="0"/>
      </w:pPr>
    </w:p>
    <w:p w14:paraId="3B2D174F" w14:textId="77777777" w:rsidR="0013565B" w:rsidRDefault="0013565B" w:rsidP="00EC6F2A">
      <w:pPr>
        <w:spacing w:after="0" w:line="240" w:lineRule="auto"/>
        <w:ind w:firstLine="3"/>
        <w:jc w:val="center"/>
      </w:pPr>
      <w:r>
        <w:rPr>
          <w:sz w:val="24"/>
        </w:rPr>
        <w:t xml:space="preserve">Рис. 3.2. Карта урожайности яровой пшеницы, 2007 год </w:t>
      </w:r>
    </w:p>
    <w:p w14:paraId="4BE4010C" w14:textId="77777777" w:rsidR="0013565B" w:rsidRDefault="0013565B" w:rsidP="00EC6F2A">
      <w:pPr>
        <w:spacing w:after="0" w:line="240" w:lineRule="auto"/>
      </w:pPr>
      <w:r>
        <w:t>Возделывание изучаемой культуры по высокоинтенсивной технологии на П</w:t>
      </w:r>
      <w:r>
        <w:rPr>
          <w:vertAlign w:val="superscript"/>
        </w:rPr>
        <w:t>д</w:t>
      </w:r>
      <w:r>
        <w:t>г привело к увеличению урожайности зерна в сравнении с контролем на 6,15 ц/га и, прибавка урожая, обусловленная внесением удобрений, составила 2,45 ц/га (39,84%). Использование общепринятой высокоинтенсивной технологии на П</w:t>
      </w:r>
      <w:r>
        <w:rPr>
          <w:vertAlign w:val="superscript"/>
        </w:rPr>
        <w:t>д</w:t>
      </w:r>
      <w:r>
        <w:t xml:space="preserve">Г привело к увеличению урожая зерна в сравнении с экстенсивной технологией возделывания изучаемой культуры на данном типе почвенной разности на 1,5 ц/га. </w:t>
      </w:r>
    </w:p>
    <w:p w14:paraId="050910EA" w14:textId="77777777" w:rsidR="0013565B" w:rsidRDefault="0013565B" w:rsidP="00EC6F2A">
      <w:pPr>
        <w:spacing w:after="0" w:line="240" w:lineRule="auto"/>
      </w:pPr>
      <w:r>
        <w:t>Дифференцированное внесение удобрений на П</w:t>
      </w:r>
      <w:r>
        <w:rPr>
          <w:vertAlign w:val="superscript"/>
        </w:rPr>
        <w:t>д</w:t>
      </w:r>
      <w:r>
        <w:t>кг почвенной разности увеличивало урожай зерна яровой пшеницы в сравнении с контролем 10,95 ц/га. Нивелирование негативного влияния свойств почвенной разности составило 7,25 ц/га (66,25%), на П</w:t>
      </w:r>
      <w:r>
        <w:rPr>
          <w:vertAlign w:val="superscript"/>
        </w:rPr>
        <w:t>д</w:t>
      </w:r>
      <w:r>
        <w:t>сг 13,75 и 10,05 ц/га (73,09%) соответственно. Возделывание изучаемой культуры по высокоинтенсивной технологии с дифференцированным внесением удобрений на П</w:t>
      </w:r>
      <w:r>
        <w:rPr>
          <w:vertAlign w:val="superscript"/>
        </w:rPr>
        <w:t>д</w:t>
      </w:r>
      <w:r>
        <w:t>г привело к увеличению урожайности зерна в сравнении с контролем на 10,20 ц/га, прибавка урожая, обусловленная внесением удобрений, составила 6,50 ц/га (63,72%). Использование технологии точного земледелия на П</w:t>
      </w:r>
      <w:r>
        <w:rPr>
          <w:vertAlign w:val="superscript"/>
        </w:rPr>
        <w:t>д</w:t>
      </w:r>
      <w:r>
        <w:t xml:space="preserve">Г привело к увеличению урожая зерна в сравнении с экстенсивной технологией возделывания изучаемой культуры на данном типе почвенной разности на 6,75 ц/га, прибавка урожая, обусловленная дифференцированным внесением удобрений, составила 3,05 ц/га. </w:t>
      </w:r>
    </w:p>
    <w:p w14:paraId="47DA9588" w14:textId="77777777" w:rsidR="0013565B" w:rsidRDefault="0013565B" w:rsidP="00EC6F2A">
      <w:pPr>
        <w:spacing w:after="0" w:line="240" w:lineRule="auto"/>
      </w:pPr>
      <w:r>
        <w:t>Таким образом, в сложившихся погодно-климатических условиях вегетационного периода 2007 г. использование общепринятой хозяйственной технологии было эффективным в нивелировании негативных свойств только на П</w:t>
      </w:r>
      <w:r>
        <w:rPr>
          <w:vertAlign w:val="superscript"/>
        </w:rPr>
        <w:t>д</w:t>
      </w:r>
      <w:r>
        <w:t xml:space="preserve">кг почвенной разности. Использование высокоинтенсивных технологий, независимо от метода внесения удобрений показало свою эффективность в нивелировании негативных свойств почвенных разностей. </w:t>
      </w:r>
    </w:p>
    <w:p w14:paraId="27A768E9" w14:textId="26FE674A" w:rsidR="0013565B" w:rsidRDefault="0013565B" w:rsidP="00EC6F2A">
      <w:pPr>
        <w:spacing w:after="0" w:line="240" w:lineRule="auto"/>
      </w:pPr>
      <w:r>
        <w:t>Следует отметить, что максимальная эффективность высокоинтенсивной технологии, независимо от метода внесения удобрений, в нивелировании негативных свойств почвы оказывающих влияние на уровень урожайности зерна отмечен на П</w:t>
      </w:r>
      <w:r>
        <w:rPr>
          <w:vertAlign w:val="superscript"/>
        </w:rPr>
        <w:t>д</w:t>
      </w:r>
      <w:r>
        <w:t>сг почвенной разности (72,49 и 73,09% высокоинтенсивная и технология точного земледелия соответственно). Использование хозяйственной технологии нивелирует негативные свойства почв только на П</w:t>
      </w:r>
      <w:r>
        <w:rPr>
          <w:vertAlign w:val="superscript"/>
        </w:rPr>
        <w:t>д</w:t>
      </w:r>
      <w:r>
        <w:t xml:space="preserve">кг почвенной разности (40,8%). </w:t>
      </w:r>
    </w:p>
    <w:p w14:paraId="08CD464C" w14:textId="77777777" w:rsidR="00F4405B" w:rsidRDefault="00F4405B" w:rsidP="00EC6F2A">
      <w:pPr>
        <w:spacing w:after="0" w:line="240" w:lineRule="auto"/>
      </w:pPr>
    </w:p>
    <w:p w14:paraId="3525D966" w14:textId="77777777" w:rsidR="00F4405B" w:rsidRDefault="0013565B" w:rsidP="00EC6F2A">
      <w:pPr>
        <w:pStyle w:val="1"/>
        <w:spacing w:after="0" w:line="240" w:lineRule="auto"/>
        <w:ind w:left="0" w:right="0"/>
      </w:pPr>
      <w:r>
        <w:t xml:space="preserve"> Влияние дифференцированного внесения удобрений на фоне почвенной неоднородности на урожайность зерна яровой пшеницы в условиях</w:t>
      </w:r>
    </w:p>
    <w:p w14:paraId="5C7078B3" w14:textId="460E7EDE" w:rsidR="0013565B" w:rsidRDefault="0013565B" w:rsidP="00EC6F2A">
      <w:pPr>
        <w:pStyle w:val="1"/>
        <w:spacing w:after="0" w:line="240" w:lineRule="auto"/>
        <w:ind w:left="0" w:right="0"/>
      </w:pPr>
      <w:r>
        <w:t xml:space="preserve"> </w:t>
      </w:r>
    </w:p>
    <w:p w14:paraId="61D364DC" w14:textId="77777777" w:rsidR="0013565B" w:rsidRDefault="0013565B" w:rsidP="00EC6F2A">
      <w:pPr>
        <w:spacing w:after="0" w:line="240" w:lineRule="auto"/>
      </w:pPr>
      <w:r>
        <w:t xml:space="preserve">Вегетационный период 2008 г. характеризвался неблагоприятными погодными условиями (избыточным увлажнением) для формирования высокого урожая зерна яровой пшеницы. Среднесуточная температура в период вегетации была ниже, чем в предыдущие годы (2006–2007). Гидротермический коэффициент составил 3,7. Особенно высокий ГТК, был в период цветение-уборка – 5,5. Значительное количество осадков и понижение </w:t>
      </w:r>
      <w:r>
        <w:lastRenderedPageBreak/>
        <w:t xml:space="preserve">среднесуточной температуры отразились отрицательно на урожайности яровой пшеницы. Урожайность в текущем году снизилась практически более чем в два раза по сравнению с 2006 г. </w:t>
      </w:r>
    </w:p>
    <w:p w14:paraId="05D1331A" w14:textId="77777777" w:rsidR="0013565B" w:rsidRDefault="0013565B" w:rsidP="00EC6F2A">
      <w:pPr>
        <w:spacing w:after="0" w:line="240" w:lineRule="auto"/>
      </w:pPr>
      <w:r>
        <w:t xml:space="preserve">Урожайность зерна яровой пшеницы в 2008 г. под воздействием интенсификации технологии (табл. 3.3), независимо от почвенной разности, возрастала, и ее максимальный уровень отмечен при дифференцированном </w:t>
      </w:r>
    </w:p>
    <w:p w14:paraId="45A2247E" w14:textId="67723A17" w:rsidR="0013565B" w:rsidRDefault="0013565B" w:rsidP="00EC6F2A">
      <w:pPr>
        <w:spacing w:after="0" w:line="240" w:lineRule="auto"/>
        <w:ind w:firstLine="0"/>
      </w:pPr>
      <w:r>
        <w:t xml:space="preserve">внесении средств химизации (27,08 ц/га). </w:t>
      </w:r>
    </w:p>
    <w:p w14:paraId="242B8229" w14:textId="77777777" w:rsidR="00314A31" w:rsidRDefault="00314A31" w:rsidP="00EC6F2A">
      <w:pPr>
        <w:spacing w:after="0" w:line="240" w:lineRule="auto"/>
        <w:ind w:firstLine="0"/>
      </w:pPr>
    </w:p>
    <w:p w14:paraId="785ECA84" w14:textId="342D37C3" w:rsidR="0013565B" w:rsidRDefault="0013565B" w:rsidP="00EC6F2A">
      <w:pPr>
        <w:spacing w:after="0" w:line="240" w:lineRule="auto"/>
        <w:ind w:hanging="10"/>
        <w:jc w:val="center"/>
      </w:pPr>
      <w:r>
        <w:t xml:space="preserve">Таблица 3.3. Урожайность яровой пшеницы при различных уровнях интенсификации технологий на фоне неоднородности почвенного покрова, ц/га (2008 г.) </w:t>
      </w:r>
    </w:p>
    <w:p w14:paraId="45C0F7A6" w14:textId="77777777" w:rsidR="00314A31" w:rsidRDefault="00314A31" w:rsidP="00EC6F2A">
      <w:pPr>
        <w:spacing w:after="0" w:line="240" w:lineRule="auto"/>
        <w:ind w:hanging="10"/>
        <w:jc w:val="center"/>
      </w:pPr>
    </w:p>
    <w:tbl>
      <w:tblPr>
        <w:tblStyle w:val="TableGrid"/>
        <w:tblW w:w="9571" w:type="dxa"/>
        <w:tblInd w:w="-108" w:type="dxa"/>
        <w:tblCellMar>
          <w:top w:w="6" w:type="dxa"/>
          <w:left w:w="108" w:type="dxa"/>
          <w:right w:w="62" w:type="dxa"/>
        </w:tblCellMar>
        <w:tblLook w:val="04A0" w:firstRow="1" w:lastRow="0" w:firstColumn="1" w:lastColumn="0" w:noHBand="0" w:noVBand="1"/>
      </w:tblPr>
      <w:tblGrid>
        <w:gridCol w:w="3139"/>
        <w:gridCol w:w="2297"/>
        <w:gridCol w:w="2297"/>
        <w:gridCol w:w="1838"/>
      </w:tblGrid>
      <w:tr w:rsidR="0013565B" w14:paraId="1F379791" w14:textId="77777777" w:rsidTr="00D632AE">
        <w:trPr>
          <w:trHeight w:val="278"/>
        </w:trPr>
        <w:tc>
          <w:tcPr>
            <w:tcW w:w="3139" w:type="dxa"/>
            <w:tcBorders>
              <w:top w:val="single" w:sz="4" w:space="0" w:color="000000"/>
              <w:left w:val="single" w:sz="4" w:space="0" w:color="000000"/>
              <w:bottom w:val="nil"/>
              <w:right w:val="single" w:sz="4" w:space="0" w:color="000000"/>
            </w:tcBorders>
          </w:tcPr>
          <w:p w14:paraId="678C1480" w14:textId="77777777" w:rsidR="0013565B" w:rsidRDefault="0013565B" w:rsidP="00EC6F2A">
            <w:pPr>
              <w:spacing w:after="0" w:line="240" w:lineRule="auto"/>
              <w:ind w:firstLine="0"/>
              <w:jc w:val="left"/>
            </w:pPr>
          </w:p>
        </w:tc>
        <w:tc>
          <w:tcPr>
            <w:tcW w:w="4594" w:type="dxa"/>
            <w:gridSpan w:val="2"/>
            <w:tcBorders>
              <w:top w:val="single" w:sz="4" w:space="0" w:color="000000"/>
              <w:left w:val="single" w:sz="4" w:space="0" w:color="000000"/>
              <w:bottom w:val="nil"/>
              <w:right w:val="single" w:sz="4" w:space="0" w:color="000000"/>
            </w:tcBorders>
          </w:tcPr>
          <w:p w14:paraId="03FB57BB" w14:textId="77777777" w:rsidR="0013565B" w:rsidRDefault="0013565B" w:rsidP="00EC6F2A">
            <w:pPr>
              <w:spacing w:after="0" w:line="240" w:lineRule="auto"/>
              <w:ind w:firstLine="0"/>
              <w:jc w:val="center"/>
            </w:pPr>
            <w:r>
              <w:rPr>
                <w:sz w:val="24"/>
              </w:rPr>
              <w:t xml:space="preserve">Урожайность зерна по </w:t>
            </w:r>
          </w:p>
        </w:tc>
        <w:tc>
          <w:tcPr>
            <w:tcW w:w="1838" w:type="dxa"/>
            <w:tcBorders>
              <w:top w:val="single" w:sz="4" w:space="0" w:color="000000"/>
              <w:left w:val="single" w:sz="4" w:space="0" w:color="000000"/>
              <w:bottom w:val="nil"/>
              <w:right w:val="single" w:sz="4" w:space="0" w:color="000000"/>
            </w:tcBorders>
          </w:tcPr>
          <w:p w14:paraId="5C61639E" w14:textId="77777777" w:rsidR="0013565B" w:rsidRDefault="0013565B" w:rsidP="00EC6F2A">
            <w:pPr>
              <w:spacing w:after="0" w:line="240" w:lineRule="auto"/>
              <w:ind w:firstLine="0"/>
              <w:jc w:val="left"/>
            </w:pPr>
          </w:p>
        </w:tc>
      </w:tr>
      <w:tr w:rsidR="0013565B" w14:paraId="4EE94438" w14:textId="77777777" w:rsidTr="00D632AE">
        <w:trPr>
          <w:trHeight w:val="284"/>
        </w:trPr>
        <w:tc>
          <w:tcPr>
            <w:tcW w:w="3139" w:type="dxa"/>
            <w:vMerge w:val="restart"/>
            <w:tcBorders>
              <w:top w:val="nil"/>
              <w:left w:val="single" w:sz="4" w:space="0" w:color="000000"/>
              <w:bottom w:val="single" w:sz="4" w:space="0" w:color="000000"/>
              <w:right w:val="single" w:sz="4" w:space="0" w:color="000000"/>
            </w:tcBorders>
          </w:tcPr>
          <w:p w14:paraId="32BE501F" w14:textId="77777777" w:rsidR="0013565B" w:rsidRDefault="0013565B" w:rsidP="00EC6F2A">
            <w:pPr>
              <w:spacing w:after="0" w:line="240" w:lineRule="auto"/>
              <w:ind w:firstLine="0"/>
              <w:jc w:val="center"/>
            </w:pPr>
            <w:r>
              <w:rPr>
                <w:sz w:val="24"/>
              </w:rPr>
              <w:t xml:space="preserve">Технология (фактор В) </w:t>
            </w:r>
          </w:p>
        </w:tc>
        <w:tc>
          <w:tcPr>
            <w:tcW w:w="4594" w:type="dxa"/>
            <w:gridSpan w:val="2"/>
            <w:tcBorders>
              <w:top w:val="nil"/>
              <w:left w:val="single" w:sz="4" w:space="0" w:color="000000"/>
              <w:bottom w:val="single" w:sz="4" w:space="0" w:color="000000"/>
              <w:right w:val="single" w:sz="4" w:space="0" w:color="000000"/>
            </w:tcBorders>
          </w:tcPr>
          <w:p w14:paraId="4A1482D0" w14:textId="77777777" w:rsidR="0013565B" w:rsidRDefault="0013565B" w:rsidP="00EC6F2A">
            <w:pPr>
              <w:spacing w:after="0" w:line="240" w:lineRule="auto"/>
              <w:ind w:firstLine="0"/>
              <w:jc w:val="center"/>
            </w:pPr>
            <w:r>
              <w:rPr>
                <w:sz w:val="24"/>
              </w:rPr>
              <w:t xml:space="preserve">почвенным разностям фактор (А) </w:t>
            </w:r>
          </w:p>
        </w:tc>
        <w:tc>
          <w:tcPr>
            <w:tcW w:w="1838" w:type="dxa"/>
            <w:vMerge w:val="restart"/>
            <w:tcBorders>
              <w:top w:val="nil"/>
              <w:left w:val="single" w:sz="4" w:space="0" w:color="000000"/>
              <w:bottom w:val="single" w:sz="4" w:space="0" w:color="000000"/>
              <w:right w:val="single" w:sz="4" w:space="0" w:color="000000"/>
            </w:tcBorders>
          </w:tcPr>
          <w:p w14:paraId="0FEB3F54" w14:textId="77777777" w:rsidR="0013565B" w:rsidRDefault="0013565B" w:rsidP="00EC6F2A">
            <w:pPr>
              <w:spacing w:after="0" w:line="240" w:lineRule="auto"/>
              <w:ind w:firstLine="0"/>
              <w:jc w:val="center"/>
            </w:pPr>
            <w:r>
              <w:rPr>
                <w:sz w:val="24"/>
              </w:rPr>
              <w:t xml:space="preserve">Сред. по (В) </w:t>
            </w:r>
          </w:p>
        </w:tc>
      </w:tr>
      <w:tr w:rsidR="0013565B" w14:paraId="66BE4024" w14:textId="77777777" w:rsidTr="00D632AE">
        <w:trPr>
          <w:trHeight w:val="286"/>
        </w:trPr>
        <w:tc>
          <w:tcPr>
            <w:tcW w:w="0" w:type="auto"/>
            <w:vMerge/>
            <w:tcBorders>
              <w:top w:val="nil"/>
              <w:left w:val="single" w:sz="4" w:space="0" w:color="000000"/>
              <w:bottom w:val="single" w:sz="4" w:space="0" w:color="000000"/>
              <w:right w:val="single" w:sz="4" w:space="0" w:color="000000"/>
            </w:tcBorders>
          </w:tcPr>
          <w:p w14:paraId="65EAF5DA" w14:textId="77777777" w:rsidR="0013565B" w:rsidRDefault="0013565B" w:rsidP="00EC6F2A">
            <w:pPr>
              <w:spacing w:after="0" w:line="240" w:lineRule="auto"/>
              <w:ind w:firstLine="0"/>
              <w:jc w:val="left"/>
            </w:pPr>
          </w:p>
        </w:tc>
        <w:tc>
          <w:tcPr>
            <w:tcW w:w="2297" w:type="dxa"/>
            <w:tcBorders>
              <w:top w:val="single" w:sz="4" w:space="0" w:color="000000"/>
              <w:left w:val="single" w:sz="4" w:space="0" w:color="000000"/>
              <w:bottom w:val="single" w:sz="4" w:space="0" w:color="000000"/>
              <w:right w:val="single" w:sz="4" w:space="0" w:color="000000"/>
            </w:tcBorders>
          </w:tcPr>
          <w:p w14:paraId="01E6A06A"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сг </w:t>
            </w:r>
          </w:p>
        </w:tc>
        <w:tc>
          <w:tcPr>
            <w:tcW w:w="2297" w:type="dxa"/>
            <w:tcBorders>
              <w:top w:val="single" w:sz="4" w:space="0" w:color="000000"/>
              <w:left w:val="single" w:sz="4" w:space="0" w:color="000000"/>
              <w:bottom w:val="single" w:sz="4" w:space="0" w:color="000000"/>
              <w:right w:val="single" w:sz="4" w:space="0" w:color="000000"/>
            </w:tcBorders>
          </w:tcPr>
          <w:p w14:paraId="07A4AB6C"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г </w:t>
            </w:r>
          </w:p>
        </w:tc>
        <w:tc>
          <w:tcPr>
            <w:tcW w:w="0" w:type="auto"/>
            <w:vMerge/>
            <w:tcBorders>
              <w:top w:val="nil"/>
              <w:left w:val="single" w:sz="4" w:space="0" w:color="000000"/>
              <w:bottom w:val="single" w:sz="4" w:space="0" w:color="000000"/>
              <w:right w:val="single" w:sz="4" w:space="0" w:color="000000"/>
            </w:tcBorders>
          </w:tcPr>
          <w:p w14:paraId="53510875" w14:textId="77777777" w:rsidR="0013565B" w:rsidRDefault="0013565B" w:rsidP="00EC6F2A">
            <w:pPr>
              <w:spacing w:after="0" w:line="240" w:lineRule="auto"/>
              <w:ind w:firstLine="0"/>
              <w:jc w:val="left"/>
            </w:pPr>
          </w:p>
        </w:tc>
      </w:tr>
      <w:tr w:rsidR="0013565B" w14:paraId="5812C412" w14:textId="77777777" w:rsidTr="00D632AE">
        <w:trPr>
          <w:trHeight w:val="286"/>
        </w:trPr>
        <w:tc>
          <w:tcPr>
            <w:tcW w:w="3139" w:type="dxa"/>
            <w:tcBorders>
              <w:top w:val="single" w:sz="4" w:space="0" w:color="000000"/>
              <w:left w:val="single" w:sz="4" w:space="0" w:color="000000"/>
              <w:bottom w:val="single" w:sz="4" w:space="0" w:color="000000"/>
              <w:right w:val="single" w:sz="4" w:space="0" w:color="000000"/>
            </w:tcBorders>
          </w:tcPr>
          <w:p w14:paraId="2BAF9938" w14:textId="77777777" w:rsidR="0013565B" w:rsidRDefault="0013565B" w:rsidP="00EC6F2A">
            <w:pPr>
              <w:spacing w:after="0" w:line="240" w:lineRule="auto"/>
              <w:ind w:firstLine="0"/>
              <w:jc w:val="left"/>
            </w:pPr>
            <w:r>
              <w:rPr>
                <w:sz w:val="24"/>
              </w:rPr>
              <w:t xml:space="preserve">Контроль </w:t>
            </w:r>
          </w:p>
        </w:tc>
        <w:tc>
          <w:tcPr>
            <w:tcW w:w="2297" w:type="dxa"/>
            <w:tcBorders>
              <w:top w:val="single" w:sz="4" w:space="0" w:color="000000"/>
              <w:left w:val="single" w:sz="4" w:space="0" w:color="000000"/>
              <w:bottom w:val="single" w:sz="4" w:space="0" w:color="000000"/>
              <w:right w:val="single" w:sz="4" w:space="0" w:color="000000"/>
            </w:tcBorders>
          </w:tcPr>
          <w:p w14:paraId="0A95C1A7" w14:textId="77777777" w:rsidR="0013565B" w:rsidRDefault="0013565B" w:rsidP="00EC6F2A">
            <w:pPr>
              <w:spacing w:after="0" w:line="240" w:lineRule="auto"/>
              <w:ind w:firstLine="0"/>
              <w:jc w:val="center"/>
            </w:pPr>
            <w:r>
              <w:rPr>
                <w:sz w:val="24"/>
              </w:rPr>
              <w:t xml:space="preserve">9,95 </w:t>
            </w:r>
          </w:p>
        </w:tc>
        <w:tc>
          <w:tcPr>
            <w:tcW w:w="2297" w:type="dxa"/>
            <w:tcBorders>
              <w:top w:val="single" w:sz="4" w:space="0" w:color="000000"/>
              <w:left w:val="single" w:sz="4" w:space="0" w:color="000000"/>
              <w:bottom w:val="single" w:sz="4" w:space="0" w:color="000000"/>
              <w:right w:val="single" w:sz="4" w:space="0" w:color="000000"/>
            </w:tcBorders>
          </w:tcPr>
          <w:p w14:paraId="2E32E202" w14:textId="77777777" w:rsidR="0013565B" w:rsidRDefault="0013565B" w:rsidP="00EC6F2A">
            <w:pPr>
              <w:spacing w:after="0" w:line="240" w:lineRule="auto"/>
              <w:ind w:firstLine="0"/>
              <w:jc w:val="center"/>
            </w:pPr>
            <w:r>
              <w:rPr>
                <w:sz w:val="24"/>
              </w:rPr>
              <w:t xml:space="preserve">11,40 </w:t>
            </w:r>
          </w:p>
        </w:tc>
        <w:tc>
          <w:tcPr>
            <w:tcW w:w="1838" w:type="dxa"/>
            <w:tcBorders>
              <w:top w:val="single" w:sz="4" w:space="0" w:color="000000"/>
              <w:left w:val="single" w:sz="4" w:space="0" w:color="000000"/>
              <w:bottom w:val="single" w:sz="4" w:space="0" w:color="000000"/>
              <w:right w:val="single" w:sz="4" w:space="0" w:color="000000"/>
            </w:tcBorders>
          </w:tcPr>
          <w:p w14:paraId="7115455C" w14:textId="77777777" w:rsidR="0013565B" w:rsidRDefault="0013565B" w:rsidP="00EC6F2A">
            <w:pPr>
              <w:spacing w:after="0" w:line="240" w:lineRule="auto"/>
              <w:ind w:firstLine="0"/>
              <w:jc w:val="center"/>
            </w:pPr>
            <w:r>
              <w:rPr>
                <w:sz w:val="24"/>
              </w:rPr>
              <w:t xml:space="preserve">10,68 </w:t>
            </w:r>
          </w:p>
        </w:tc>
      </w:tr>
      <w:tr w:rsidR="0013565B" w14:paraId="6525BEF9" w14:textId="77777777" w:rsidTr="00D632AE">
        <w:trPr>
          <w:trHeight w:val="286"/>
        </w:trPr>
        <w:tc>
          <w:tcPr>
            <w:tcW w:w="3139" w:type="dxa"/>
            <w:tcBorders>
              <w:top w:val="single" w:sz="4" w:space="0" w:color="000000"/>
              <w:left w:val="single" w:sz="4" w:space="0" w:color="000000"/>
              <w:bottom w:val="single" w:sz="4" w:space="0" w:color="000000"/>
              <w:right w:val="single" w:sz="4" w:space="0" w:color="000000"/>
            </w:tcBorders>
          </w:tcPr>
          <w:p w14:paraId="62F8C4DF" w14:textId="77777777" w:rsidR="0013565B" w:rsidRDefault="0013565B" w:rsidP="00EC6F2A">
            <w:pPr>
              <w:spacing w:after="0" w:line="240" w:lineRule="auto"/>
              <w:ind w:firstLine="0"/>
              <w:jc w:val="left"/>
            </w:pPr>
            <w:r>
              <w:rPr>
                <w:sz w:val="24"/>
              </w:rPr>
              <w:t xml:space="preserve">Высокоинтенсивный </w:t>
            </w:r>
          </w:p>
        </w:tc>
        <w:tc>
          <w:tcPr>
            <w:tcW w:w="2297" w:type="dxa"/>
            <w:tcBorders>
              <w:top w:val="single" w:sz="4" w:space="0" w:color="000000"/>
              <w:left w:val="single" w:sz="4" w:space="0" w:color="000000"/>
              <w:bottom w:val="single" w:sz="4" w:space="0" w:color="000000"/>
              <w:right w:val="single" w:sz="4" w:space="0" w:color="000000"/>
            </w:tcBorders>
          </w:tcPr>
          <w:p w14:paraId="7CA59326" w14:textId="77777777" w:rsidR="0013565B" w:rsidRDefault="0013565B" w:rsidP="00EC6F2A">
            <w:pPr>
              <w:spacing w:after="0" w:line="240" w:lineRule="auto"/>
              <w:ind w:firstLine="0"/>
              <w:jc w:val="center"/>
            </w:pPr>
            <w:r>
              <w:rPr>
                <w:sz w:val="24"/>
              </w:rPr>
              <w:t xml:space="preserve">13,90 </w:t>
            </w:r>
          </w:p>
        </w:tc>
        <w:tc>
          <w:tcPr>
            <w:tcW w:w="2297" w:type="dxa"/>
            <w:tcBorders>
              <w:top w:val="single" w:sz="4" w:space="0" w:color="000000"/>
              <w:left w:val="single" w:sz="4" w:space="0" w:color="000000"/>
              <w:bottom w:val="single" w:sz="4" w:space="0" w:color="000000"/>
              <w:right w:val="single" w:sz="4" w:space="0" w:color="000000"/>
            </w:tcBorders>
          </w:tcPr>
          <w:p w14:paraId="770B0779" w14:textId="77777777" w:rsidR="0013565B" w:rsidRDefault="0013565B" w:rsidP="00EC6F2A">
            <w:pPr>
              <w:spacing w:after="0" w:line="240" w:lineRule="auto"/>
              <w:ind w:firstLine="0"/>
              <w:jc w:val="center"/>
            </w:pPr>
            <w:r>
              <w:rPr>
                <w:sz w:val="24"/>
              </w:rPr>
              <w:t xml:space="preserve">16,75 </w:t>
            </w:r>
          </w:p>
        </w:tc>
        <w:tc>
          <w:tcPr>
            <w:tcW w:w="1838" w:type="dxa"/>
            <w:tcBorders>
              <w:top w:val="single" w:sz="4" w:space="0" w:color="000000"/>
              <w:left w:val="single" w:sz="4" w:space="0" w:color="000000"/>
              <w:bottom w:val="single" w:sz="4" w:space="0" w:color="000000"/>
              <w:right w:val="single" w:sz="4" w:space="0" w:color="000000"/>
            </w:tcBorders>
          </w:tcPr>
          <w:p w14:paraId="7D2A91BB" w14:textId="77777777" w:rsidR="0013565B" w:rsidRDefault="0013565B" w:rsidP="00EC6F2A">
            <w:pPr>
              <w:spacing w:after="0" w:line="240" w:lineRule="auto"/>
              <w:ind w:firstLine="0"/>
              <w:jc w:val="center"/>
            </w:pPr>
            <w:r>
              <w:rPr>
                <w:sz w:val="24"/>
              </w:rPr>
              <w:t xml:space="preserve">15,33 </w:t>
            </w:r>
          </w:p>
        </w:tc>
      </w:tr>
      <w:tr w:rsidR="0013565B" w14:paraId="0B5B82DE" w14:textId="77777777" w:rsidTr="00D632AE">
        <w:trPr>
          <w:trHeight w:val="286"/>
        </w:trPr>
        <w:tc>
          <w:tcPr>
            <w:tcW w:w="3139" w:type="dxa"/>
            <w:tcBorders>
              <w:top w:val="single" w:sz="4" w:space="0" w:color="000000"/>
              <w:left w:val="single" w:sz="4" w:space="0" w:color="000000"/>
              <w:bottom w:val="single" w:sz="4" w:space="0" w:color="000000"/>
              <w:right w:val="single" w:sz="4" w:space="0" w:color="000000"/>
            </w:tcBorders>
          </w:tcPr>
          <w:p w14:paraId="741C4306" w14:textId="77777777" w:rsidR="0013565B" w:rsidRDefault="0013565B" w:rsidP="00EC6F2A">
            <w:pPr>
              <w:spacing w:after="0" w:line="240" w:lineRule="auto"/>
              <w:ind w:firstLine="0"/>
              <w:jc w:val="left"/>
            </w:pPr>
            <w:r>
              <w:rPr>
                <w:sz w:val="24"/>
              </w:rPr>
              <w:t xml:space="preserve">Точное земледелие </w:t>
            </w:r>
          </w:p>
        </w:tc>
        <w:tc>
          <w:tcPr>
            <w:tcW w:w="2297" w:type="dxa"/>
            <w:tcBorders>
              <w:top w:val="single" w:sz="4" w:space="0" w:color="000000"/>
              <w:left w:val="single" w:sz="4" w:space="0" w:color="000000"/>
              <w:bottom w:val="single" w:sz="4" w:space="0" w:color="000000"/>
              <w:right w:val="single" w:sz="4" w:space="0" w:color="000000"/>
            </w:tcBorders>
          </w:tcPr>
          <w:p w14:paraId="7B4444F2" w14:textId="77777777" w:rsidR="0013565B" w:rsidRDefault="0013565B" w:rsidP="00EC6F2A">
            <w:pPr>
              <w:spacing w:after="0" w:line="240" w:lineRule="auto"/>
              <w:ind w:firstLine="0"/>
              <w:jc w:val="center"/>
            </w:pPr>
            <w:r>
              <w:rPr>
                <w:sz w:val="24"/>
              </w:rPr>
              <w:t xml:space="preserve">26,55 </w:t>
            </w:r>
          </w:p>
        </w:tc>
        <w:tc>
          <w:tcPr>
            <w:tcW w:w="2297" w:type="dxa"/>
            <w:tcBorders>
              <w:top w:val="single" w:sz="4" w:space="0" w:color="000000"/>
              <w:left w:val="single" w:sz="4" w:space="0" w:color="000000"/>
              <w:bottom w:val="single" w:sz="4" w:space="0" w:color="000000"/>
              <w:right w:val="single" w:sz="4" w:space="0" w:color="000000"/>
            </w:tcBorders>
          </w:tcPr>
          <w:p w14:paraId="0515FD37" w14:textId="77777777" w:rsidR="0013565B" w:rsidRDefault="0013565B" w:rsidP="00EC6F2A">
            <w:pPr>
              <w:spacing w:after="0" w:line="240" w:lineRule="auto"/>
              <w:ind w:firstLine="0"/>
              <w:jc w:val="center"/>
            </w:pPr>
            <w:r>
              <w:rPr>
                <w:sz w:val="24"/>
              </w:rPr>
              <w:t xml:space="preserve">27,60 </w:t>
            </w:r>
          </w:p>
        </w:tc>
        <w:tc>
          <w:tcPr>
            <w:tcW w:w="1838" w:type="dxa"/>
            <w:tcBorders>
              <w:top w:val="single" w:sz="4" w:space="0" w:color="000000"/>
              <w:left w:val="single" w:sz="4" w:space="0" w:color="000000"/>
              <w:bottom w:val="single" w:sz="4" w:space="0" w:color="000000"/>
              <w:right w:val="single" w:sz="4" w:space="0" w:color="000000"/>
            </w:tcBorders>
          </w:tcPr>
          <w:p w14:paraId="379FDFDA" w14:textId="77777777" w:rsidR="0013565B" w:rsidRDefault="0013565B" w:rsidP="00EC6F2A">
            <w:pPr>
              <w:spacing w:after="0" w:line="240" w:lineRule="auto"/>
              <w:ind w:firstLine="0"/>
              <w:jc w:val="center"/>
            </w:pPr>
            <w:r>
              <w:rPr>
                <w:sz w:val="24"/>
              </w:rPr>
              <w:t xml:space="preserve">27,08 </w:t>
            </w:r>
          </w:p>
        </w:tc>
      </w:tr>
      <w:tr w:rsidR="0013565B" w14:paraId="548D78CB" w14:textId="77777777" w:rsidTr="00D632AE">
        <w:trPr>
          <w:trHeight w:val="288"/>
        </w:trPr>
        <w:tc>
          <w:tcPr>
            <w:tcW w:w="3139" w:type="dxa"/>
            <w:tcBorders>
              <w:top w:val="single" w:sz="4" w:space="0" w:color="000000"/>
              <w:left w:val="single" w:sz="4" w:space="0" w:color="000000"/>
              <w:bottom w:val="single" w:sz="4" w:space="0" w:color="000000"/>
              <w:right w:val="single" w:sz="4" w:space="0" w:color="000000"/>
            </w:tcBorders>
          </w:tcPr>
          <w:p w14:paraId="50B83BDD" w14:textId="77777777" w:rsidR="0013565B" w:rsidRDefault="0013565B" w:rsidP="00EC6F2A">
            <w:pPr>
              <w:spacing w:after="0" w:line="240" w:lineRule="auto"/>
              <w:ind w:firstLine="0"/>
              <w:jc w:val="left"/>
            </w:pPr>
            <w:r>
              <w:rPr>
                <w:sz w:val="24"/>
              </w:rPr>
              <w:t xml:space="preserve">Среднее по (А) </w:t>
            </w:r>
          </w:p>
        </w:tc>
        <w:tc>
          <w:tcPr>
            <w:tcW w:w="2297" w:type="dxa"/>
            <w:tcBorders>
              <w:top w:val="single" w:sz="4" w:space="0" w:color="000000"/>
              <w:left w:val="single" w:sz="4" w:space="0" w:color="000000"/>
              <w:bottom w:val="single" w:sz="4" w:space="0" w:color="000000"/>
              <w:right w:val="single" w:sz="4" w:space="0" w:color="000000"/>
            </w:tcBorders>
          </w:tcPr>
          <w:p w14:paraId="46DD767C" w14:textId="77777777" w:rsidR="0013565B" w:rsidRDefault="0013565B" w:rsidP="00EC6F2A">
            <w:pPr>
              <w:spacing w:after="0" w:line="240" w:lineRule="auto"/>
              <w:ind w:firstLine="0"/>
              <w:jc w:val="center"/>
            </w:pPr>
            <w:r>
              <w:rPr>
                <w:sz w:val="24"/>
              </w:rPr>
              <w:t xml:space="preserve">16,80 </w:t>
            </w:r>
          </w:p>
        </w:tc>
        <w:tc>
          <w:tcPr>
            <w:tcW w:w="2297" w:type="dxa"/>
            <w:tcBorders>
              <w:top w:val="single" w:sz="4" w:space="0" w:color="000000"/>
              <w:left w:val="single" w:sz="4" w:space="0" w:color="000000"/>
              <w:bottom w:val="single" w:sz="4" w:space="0" w:color="000000"/>
              <w:right w:val="single" w:sz="4" w:space="0" w:color="000000"/>
            </w:tcBorders>
          </w:tcPr>
          <w:p w14:paraId="39174DC9" w14:textId="77777777" w:rsidR="0013565B" w:rsidRDefault="0013565B" w:rsidP="00EC6F2A">
            <w:pPr>
              <w:spacing w:after="0" w:line="240" w:lineRule="auto"/>
              <w:ind w:firstLine="0"/>
              <w:jc w:val="center"/>
            </w:pPr>
            <w:r>
              <w:rPr>
                <w:sz w:val="24"/>
              </w:rPr>
              <w:t xml:space="preserve">18,58 </w:t>
            </w:r>
          </w:p>
        </w:tc>
        <w:tc>
          <w:tcPr>
            <w:tcW w:w="1838" w:type="dxa"/>
            <w:tcBorders>
              <w:top w:val="single" w:sz="4" w:space="0" w:color="000000"/>
              <w:left w:val="single" w:sz="4" w:space="0" w:color="000000"/>
              <w:bottom w:val="single" w:sz="4" w:space="0" w:color="000000"/>
              <w:right w:val="single" w:sz="4" w:space="0" w:color="000000"/>
            </w:tcBorders>
          </w:tcPr>
          <w:p w14:paraId="4E0FF096" w14:textId="77777777" w:rsidR="0013565B" w:rsidRDefault="0013565B" w:rsidP="00EC6F2A">
            <w:pPr>
              <w:spacing w:after="0" w:line="240" w:lineRule="auto"/>
              <w:ind w:firstLine="0"/>
              <w:jc w:val="center"/>
            </w:pPr>
            <w:r>
              <w:rPr>
                <w:sz w:val="24"/>
              </w:rPr>
              <w:t xml:space="preserve">17,69 </w:t>
            </w:r>
          </w:p>
        </w:tc>
      </w:tr>
      <w:tr w:rsidR="0013565B" w14:paraId="1E79FA09" w14:textId="77777777" w:rsidTr="00D632AE">
        <w:trPr>
          <w:trHeight w:val="305"/>
        </w:trPr>
        <w:tc>
          <w:tcPr>
            <w:tcW w:w="7733" w:type="dxa"/>
            <w:gridSpan w:val="3"/>
            <w:tcBorders>
              <w:top w:val="single" w:sz="4" w:space="0" w:color="000000"/>
              <w:left w:val="single" w:sz="4" w:space="0" w:color="000000"/>
              <w:bottom w:val="single" w:sz="4" w:space="0" w:color="000000"/>
              <w:right w:val="nil"/>
            </w:tcBorders>
          </w:tcPr>
          <w:p w14:paraId="525FD677" w14:textId="77777777" w:rsidR="0013565B" w:rsidRDefault="0013565B" w:rsidP="00EC6F2A">
            <w:pPr>
              <w:spacing w:after="0" w:line="240" w:lineRule="auto"/>
              <w:ind w:firstLine="0"/>
              <w:jc w:val="left"/>
            </w:pPr>
            <w:r>
              <w:rPr>
                <w:sz w:val="24"/>
              </w:rPr>
              <w:t xml:space="preserve">Р – 0,57%  НСР </w:t>
            </w:r>
            <w:r>
              <w:rPr>
                <w:sz w:val="24"/>
                <w:vertAlign w:val="subscript"/>
              </w:rPr>
              <w:t>05</w:t>
            </w:r>
            <w:r>
              <w:rPr>
                <w:sz w:val="24"/>
              </w:rPr>
              <w:t xml:space="preserve"> (АВ) – 0,31         НСР</w:t>
            </w:r>
            <w:r>
              <w:rPr>
                <w:sz w:val="24"/>
                <w:vertAlign w:val="subscript"/>
              </w:rPr>
              <w:t>05</w:t>
            </w:r>
            <w:r>
              <w:rPr>
                <w:sz w:val="24"/>
              </w:rPr>
              <w:t xml:space="preserve"> (А) – 0,18         НСР</w:t>
            </w:r>
            <w:r>
              <w:rPr>
                <w:sz w:val="24"/>
                <w:vertAlign w:val="subscript"/>
              </w:rPr>
              <w:t>05</w:t>
            </w:r>
            <w:r>
              <w:rPr>
                <w:sz w:val="24"/>
              </w:rPr>
              <w:t xml:space="preserve"> (В) – 0,22  </w:t>
            </w:r>
          </w:p>
        </w:tc>
        <w:tc>
          <w:tcPr>
            <w:tcW w:w="1838" w:type="dxa"/>
            <w:tcBorders>
              <w:top w:val="single" w:sz="4" w:space="0" w:color="000000"/>
              <w:left w:val="nil"/>
              <w:bottom w:val="single" w:sz="4" w:space="0" w:color="000000"/>
              <w:right w:val="single" w:sz="4" w:space="0" w:color="000000"/>
            </w:tcBorders>
          </w:tcPr>
          <w:p w14:paraId="41B38173" w14:textId="77777777" w:rsidR="0013565B" w:rsidRDefault="0013565B" w:rsidP="00EC6F2A">
            <w:pPr>
              <w:spacing w:after="0" w:line="240" w:lineRule="auto"/>
              <w:ind w:firstLine="0"/>
              <w:jc w:val="left"/>
            </w:pPr>
          </w:p>
        </w:tc>
      </w:tr>
    </w:tbl>
    <w:p w14:paraId="60DBB316" w14:textId="77777777" w:rsidR="00314A31" w:rsidRDefault="00314A31" w:rsidP="00EC6F2A">
      <w:pPr>
        <w:spacing w:after="0" w:line="240" w:lineRule="auto"/>
      </w:pPr>
    </w:p>
    <w:p w14:paraId="4879FC44" w14:textId="06BB7748" w:rsidR="0013565B" w:rsidRDefault="0013565B" w:rsidP="00EC6F2A">
      <w:pPr>
        <w:spacing w:after="0" w:line="240" w:lineRule="auto"/>
      </w:pPr>
      <w:r>
        <w:t>Независимо от уровня интенсификации, оптимальной почвенной разностью в условиях 2008 г. для возделывания яровой пшеницы являлась дерново-слабоподзолистая глееватая разность (П</w:t>
      </w:r>
      <w:r>
        <w:rPr>
          <w:vertAlign w:val="superscript"/>
        </w:rPr>
        <w:t>д</w:t>
      </w:r>
      <w:r>
        <w:t>г), где отмечен максимальный уровень урожайности зерна (18,6 ц/га). Дифференцированное внесение средств химизации (технология точного земледелия) увеличивала урожайность зерна в сравнении с высокоинтенсивной технологией на обеих почвенных разностях изучаемых в опыте. Следует отметить, что ее эффективность (эффективность дифференцированного внесения средств химизации – технологии точного земледелия) по величине прибавки урожая зерна на дерново-слабоподзолистой слабоглееватой (П</w:t>
      </w:r>
      <w:r>
        <w:rPr>
          <w:vertAlign w:val="superscript"/>
        </w:rPr>
        <w:t>д</w:t>
      </w:r>
      <w:r>
        <w:t>сг) выше (на 12,65 ц/га или 91%), чем на дерново-слабоподзолистой глееватой разности (П</w:t>
      </w:r>
      <w:r>
        <w:rPr>
          <w:vertAlign w:val="superscript"/>
        </w:rPr>
        <w:t>д</w:t>
      </w:r>
      <w:r>
        <w:t xml:space="preserve">г) (прибавка урожая составила 10,85 ц/га или 64,8%).  </w:t>
      </w:r>
    </w:p>
    <w:p w14:paraId="0ACFA41C" w14:textId="77777777" w:rsidR="0013565B" w:rsidRDefault="0013565B" w:rsidP="00EC6F2A">
      <w:pPr>
        <w:spacing w:after="0" w:line="240" w:lineRule="auto"/>
      </w:pPr>
      <w:r>
        <w:t xml:space="preserve">Таким образом, независимо от погодно-климатических условий периода вегетации в годы проведения исследований и почвенных разностей технология дифференцированного внесения средств химизации является оптимальной по уровню урожайности зерна. </w:t>
      </w:r>
    </w:p>
    <w:p w14:paraId="5AD76CC2" w14:textId="77777777" w:rsidR="0013565B" w:rsidRDefault="0013565B" w:rsidP="00EC6F2A">
      <w:pPr>
        <w:spacing w:after="0" w:line="240" w:lineRule="auto"/>
      </w:pPr>
      <w:r>
        <w:t>Данные представленные в таблице 3.3 показывают, что уровень урожайности обеспеченный различными свойствами почвенных разностей изучаемых в 2008 г. составляет 1,45 ц/га. Использование высокоинтенсивной технологии возделывания яровой пшеницы на П</w:t>
      </w:r>
      <w:r>
        <w:rPr>
          <w:vertAlign w:val="superscript"/>
        </w:rPr>
        <w:t>д</w:t>
      </w:r>
      <w:r>
        <w:t xml:space="preserve">сг почвенной разности увеличивало уровень урожайности зерна в сравнении с контролем 3,95 ц/га и нивелирование негативного влияния свойств почвенной разности составило 2,5 ц/га (63,30%), при дифференцированном внесении удобрений 16,60 и </w:t>
      </w:r>
    </w:p>
    <w:p w14:paraId="15743D39" w14:textId="77777777" w:rsidR="0013565B" w:rsidRDefault="0013565B" w:rsidP="00EC6F2A">
      <w:pPr>
        <w:spacing w:after="0" w:line="240" w:lineRule="auto"/>
        <w:ind w:hanging="10"/>
      </w:pPr>
      <w:r>
        <w:t xml:space="preserve">15,15 ц/га (91,26%) соответственно. </w:t>
      </w:r>
    </w:p>
    <w:p w14:paraId="275D7904" w14:textId="77777777" w:rsidR="0013565B" w:rsidRDefault="0013565B" w:rsidP="00EC6F2A">
      <w:pPr>
        <w:spacing w:after="0" w:line="240" w:lineRule="auto"/>
      </w:pPr>
      <w:r>
        <w:lastRenderedPageBreak/>
        <w:t>Таким образом, использование высокоинтенсивных технологий, независимо от метода внесения удобрений, показало свою эффективность в нивелировании негативных свойств П</w:t>
      </w:r>
      <w:r>
        <w:rPr>
          <w:vertAlign w:val="superscript"/>
        </w:rPr>
        <w:t>д</w:t>
      </w:r>
      <w:r>
        <w:t xml:space="preserve">сг почвенной разности. Следует отметить, что максимальная эффективность высокоинтенсивной технологии отмечена при дифференцированном внесении удобрений. </w:t>
      </w:r>
    </w:p>
    <w:p w14:paraId="47F868F7" w14:textId="3F4E0A7A" w:rsidR="0013565B" w:rsidRDefault="0013565B" w:rsidP="00EC6F2A">
      <w:pPr>
        <w:pStyle w:val="1"/>
        <w:spacing w:after="0" w:line="240" w:lineRule="auto"/>
        <w:ind w:left="0" w:right="0"/>
      </w:pPr>
      <w:r>
        <w:t xml:space="preserve"> Обобщение результатов сравнительных опытов по определению влияния дифференцированного внесения удобрений на фоне почвенной </w:t>
      </w:r>
    </w:p>
    <w:p w14:paraId="1FDFB5C2" w14:textId="77777777" w:rsidR="0013565B" w:rsidRDefault="0013565B" w:rsidP="00EC6F2A">
      <w:pPr>
        <w:pStyle w:val="1"/>
        <w:spacing w:after="0" w:line="240" w:lineRule="auto"/>
        <w:ind w:left="0" w:right="0"/>
      </w:pPr>
      <w:r>
        <w:t xml:space="preserve">неоднородности  </w:t>
      </w:r>
    </w:p>
    <w:p w14:paraId="644C87C6" w14:textId="77777777" w:rsidR="0013565B" w:rsidRDefault="0013565B" w:rsidP="00EC6F2A">
      <w:pPr>
        <w:spacing w:after="0" w:line="240" w:lineRule="auto"/>
      </w:pPr>
      <w:r>
        <w:t xml:space="preserve">В среднем за три года проведения данных исследований с районированным в Ленинградской области сортом яровой пшеницы Ленинградская 97 прибавка урожая при использовании технологии точного земледелия составляет 6,5 ц/га, а в годы проведения исследований ее величина составляла от 0,3 ц/га до 12,8 ц/га в зависимости от взаимодействия погодно-климатических условий периода вегетации и почвенной разности </w:t>
      </w:r>
    </w:p>
    <w:p w14:paraId="6701AEE3" w14:textId="77777777" w:rsidR="0013565B" w:rsidRDefault="0013565B" w:rsidP="00EC6F2A">
      <w:pPr>
        <w:spacing w:after="0" w:line="240" w:lineRule="auto"/>
        <w:ind w:hanging="10"/>
      </w:pPr>
      <w:r>
        <w:t xml:space="preserve">(рис. 3.3).  </w:t>
      </w:r>
    </w:p>
    <w:p w14:paraId="469F3340" w14:textId="77777777" w:rsidR="0013565B" w:rsidRDefault="0013565B" w:rsidP="00EC6F2A">
      <w:pPr>
        <w:spacing w:after="0" w:line="240" w:lineRule="auto"/>
      </w:pPr>
      <w:r>
        <w:t>Выше приведенные данные показывают, что различные факторы (почвенная разность, погодно-климатические условия периода вегетации, различная интенсивность технологии возделывания и др.) по-разному влияют на формирование уровня продуктивности яровой пшеницы. Выявить лимитирующий фактор достаточно трудно. Поэтому нами был оценен вклад фиксированных и случайных факторов в формирование урожайности зерна яровой пшеницы с помощью двух факторного дисперсионного анализа.</w:t>
      </w:r>
      <w:r>
        <w:rPr>
          <w:i/>
        </w:rPr>
        <w:t xml:space="preserve"> </w:t>
      </w:r>
    </w:p>
    <w:p w14:paraId="647DF098" w14:textId="10C16656" w:rsidR="0013565B" w:rsidRDefault="0013565B" w:rsidP="00034C26">
      <w:pPr>
        <w:spacing w:after="0" w:line="240" w:lineRule="auto"/>
        <w:ind w:firstLine="0"/>
        <w:jc w:val="center"/>
      </w:pPr>
      <w:r>
        <w:rPr>
          <w:noProof/>
        </w:rPr>
        <w:drawing>
          <wp:inline distT="0" distB="0" distL="0" distR="0" wp14:anchorId="6E22FBEB" wp14:editId="4F275890">
            <wp:extent cx="4495800" cy="1990344"/>
            <wp:effectExtent l="0" t="0" r="0" b="0"/>
            <wp:docPr id="1410999" name="Picture 1410999"/>
            <wp:cNvGraphicFramePr/>
            <a:graphic xmlns:a="http://schemas.openxmlformats.org/drawingml/2006/main">
              <a:graphicData uri="http://schemas.openxmlformats.org/drawingml/2006/picture">
                <pic:pic xmlns:pic="http://schemas.openxmlformats.org/drawingml/2006/picture">
                  <pic:nvPicPr>
                    <pic:cNvPr id="1410999" name="Picture 1410999"/>
                    <pic:cNvPicPr/>
                  </pic:nvPicPr>
                  <pic:blipFill>
                    <a:blip r:embed="rId7"/>
                    <a:stretch>
                      <a:fillRect/>
                    </a:stretch>
                  </pic:blipFill>
                  <pic:spPr>
                    <a:xfrm>
                      <a:off x="0" y="0"/>
                      <a:ext cx="4495800" cy="1990344"/>
                    </a:xfrm>
                    <a:prstGeom prst="rect">
                      <a:avLst/>
                    </a:prstGeom>
                  </pic:spPr>
                </pic:pic>
              </a:graphicData>
            </a:graphic>
          </wp:inline>
        </w:drawing>
      </w:r>
    </w:p>
    <w:p w14:paraId="667FBB58" w14:textId="77777777" w:rsidR="00034C26" w:rsidRDefault="00034C26" w:rsidP="00034C26">
      <w:pPr>
        <w:spacing w:after="0" w:line="240" w:lineRule="auto"/>
        <w:ind w:firstLine="0"/>
        <w:jc w:val="center"/>
      </w:pPr>
    </w:p>
    <w:p w14:paraId="4E83E8F6" w14:textId="77777777" w:rsidR="0013565B" w:rsidRDefault="0013565B" w:rsidP="00EC6F2A">
      <w:pPr>
        <w:spacing w:after="0" w:line="240" w:lineRule="auto"/>
        <w:ind w:firstLine="3"/>
        <w:jc w:val="center"/>
      </w:pPr>
      <w:r>
        <w:rPr>
          <w:sz w:val="24"/>
        </w:rPr>
        <w:t xml:space="preserve">Рис. 3.3 Урожайность зерна яровой пшеницы на фоне почвенной неоднородности (2006– 2008 гг.) </w:t>
      </w:r>
    </w:p>
    <w:p w14:paraId="358CF4DE" w14:textId="77777777" w:rsidR="0013565B" w:rsidRDefault="0013565B" w:rsidP="00EC6F2A">
      <w:pPr>
        <w:spacing w:after="0" w:line="240" w:lineRule="auto"/>
      </w:pPr>
      <w:r>
        <w:t xml:space="preserve">Статистический анализ позволил установить долю влияния изучаемых факторов интенсификации технологии и почвенной разности на формирование урожайности зерна яровой пшеницы (табл. 3.4). В среднем за три года проведения исследований максимальное влияние на формирование урожайности зерна яровой пшеницы оказывала интенсификация технологий (85,7%). Этот фактор можно характеризовать, в данном случае, как «основной управляющий» уровнем продуктивности. </w:t>
      </w:r>
    </w:p>
    <w:p w14:paraId="7B9AB7C5" w14:textId="77777777" w:rsidR="0013565B" w:rsidRDefault="0013565B" w:rsidP="00EC6F2A">
      <w:pPr>
        <w:spacing w:after="0" w:line="240" w:lineRule="auto"/>
        <w:ind w:hanging="10"/>
        <w:jc w:val="center"/>
      </w:pPr>
      <w:r>
        <w:t xml:space="preserve">Таблица 3.4. Вклад факторов в формирование урожайности зерна яровой пшеницы, % </w:t>
      </w:r>
    </w:p>
    <w:tbl>
      <w:tblPr>
        <w:tblStyle w:val="TableGrid"/>
        <w:tblW w:w="9571" w:type="dxa"/>
        <w:tblInd w:w="-108" w:type="dxa"/>
        <w:tblCellMar>
          <w:top w:w="9" w:type="dxa"/>
          <w:left w:w="108" w:type="dxa"/>
          <w:right w:w="115" w:type="dxa"/>
        </w:tblCellMar>
        <w:tblLook w:val="04A0" w:firstRow="1" w:lastRow="0" w:firstColumn="1" w:lastColumn="0" w:noHBand="0" w:noVBand="1"/>
      </w:tblPr>
      <w:tblGrid>
        <w:gridCol w:w="3209"/>
        <w:gridCol w:w="1591"/>
        <w:gridCol w:w="1591"/>
        <w:gridCol w:w="1589"/>
        <w:gridCol w:w="1591"/>
      </w:tblGrid>
      <w:tr w:rsidR="0013565B" w14:paraId="6C4227AD" w14:textId="77777777" w:rsidTr="00D632AE">
        <w:trPr>
          <w:trHeight w:val="286"/>
        </w:trPr>
        <w:tc>
          <w:tcPr>
            <w:tcW w:w="3209" w:type="dxa"/>
            <w:tcBorders>
              <w:top w:val="single" w:sz="4" w:space="0" w:color="000000"/>
              <w:left w:val="single" w:sz="4" w:space="0" w:color="000000"/>
              <w:bottom w:val="single" w:sz="4" w:space="0" w:color="000000"/>
              <w:right w:val="single" w:sz="4" w:space="0" w:color="000000"/>
            </w:tcBorders>
          </w:tcPr>
          <w:p w14:paraId="7988F993" w14:textId="77777777" w:rsidR="0013565B" w:rsidRDefault="0013565B" w:rsidP="00EC6F2A">
            <w:pPr>
              <w:spacing w:after="0" w:line="240" w:lineRule="auto"/>
              <w:ind w:firstLine="0"/>
              <w:jc w:val="left"/>
            </w:pPr>
            <w:r>
              <w:rPr>
                <w:sz w:val="24"/>
              </w:rPr>
              <w:t xml:space="preserve">Доля фактора/Год </w:t>
            </w:r>
          </w:p>
        </w:tc>
        <w:tc>
          <w:tcPr>
            <w:tcW w:w="1591" w:type="dxa"/>
            <w:tcBorders>
              <w:top w:val="single" w:sz="4" w:space="0" w:color="000000"/>
              <w:left w:val="single" w:sz="4" w:space="0" w:color="000000"/>
              <w:bottom w:val="single" w:sz="4" w:space="0" w:color="000000"/>
              <w:right w:val="single" w:sz="4" w:space="0" w:color="000000"/>
            </w:tcBorders>
          </w:tcPr>
          <w:p w14:paraId="16DB63BB" w14:textId="77777777" w:rsidR="0013565B" w:rsidRDefault="0013565B" w:rsidP="00EC6F2A">
            <w:pPr>
              <w:spacing w:after="0" w:line="240" w:lineRule="auto"/>
              <w:ind w:firstLine="0"/>
              <w:jc w:val="center"/>
            </w:pPr>
            <w:r>
              <w:rPr>
                <w:sz w:val="24"/>
              </w:rPr>
              <w:t xml:space="preserve">2006 </w:t>
            </w:r>
          </w:p>
        </w:tc>
        <w:tc>
          <w:tcPr>
            <w:tcW w:w="1591" w:type="dxa"/>
            <w:tcBorders>
              <w:top w:val="single" w:sz="4" w:space="0" w:color="000000"/>
              <w:left w:val="single" w:sz="4" w:space="0" w:color="000000"/>
              <w:bottom w:val="single" w:sz="4" w:space="0" w:color="000000"/>
              <w:right w:val="single" w:sz="4" w:space="0" w:color="000000"/>
            </w:tcBorders>
          </w:tcPr>
          <w:p w14:paraId="798DC2FD" w14:textId="77777777" w:rsidR="0013565B" w:rsidRDefault="0013565B" w:rsidP="00EC6F2A">
            <w:pPr>
              <w:spacing w:after="0" w:line="240" w:lineRule="auto"/>
              <w:ind w:firstLine="0"/>
              <w:jc w:val="center"/>
            </w:pPr>
            <w:r>
              <w:rPr>
                <w:sz w:val="24"/>
              </w:rPr>
              <w:t xml:space="preserve">2007 </w:t>
            </w:r>
          </w:p>
        </w:tc>
        <w:tc>
          <w:tcPr>
            <w:tcW w:w="1589" w:type="dxa"/>
            <w:tcBorders>
              <w:top w:val="single" w:sz="4" w:space="0" w:color="000000"/>
              <w:left w:val="single" w:sz="4" w:space="0" w:color="000000"/>
              <w:bottom w:val="single" w:sz="4" w:space="0" w:color="000000"/>
              <w:right w:val="single" w:sz="4" w:space="0" w:color="000000"/>
            </w:tcBorders>
          </w:tcPr>
          <w:p w14:paraId="4E7E5DBE" w14:textId="77777777" w:rsidR="0013565B" w:rsidRDefault="0013565B" w:rsidP="00EC6F2A">
            <w:pPr>
              <w:spacing w:after="0" w:line="240" w:lineRule="auto"/>
              <w:ind w:firstLine="0"/>
              <w:jc w:val="center"/>
            </w:pPr>
            <w:r>
              <w:rPr>
                <w:sz w:val="24"/>
              </w:rPr>
              <w:t xml:space="preserve">2008 </w:t>
            </w:r>
          </w:p>
        </w:tc>
        <w:tc>
          <w:tcPr>
            <w:tcW w:w="1591" w:type="dxa"/>
            <w:tcBorders>
              <w:top w:val="single" w:sz="4" w:space="0" w:color="000000"/>
              <w:left w:val="single" w:sz="4" w:space="0" w:color="000000"/>
              <w:bottom w:val="single" w:sz="4" w:space="0" w:color="000000"/>
              <w:right w:val="single" w:sz="4" w:space="0" w:color="000000"/>
            </w:tcBorders>
          </w:tcPr>
          <w:p w14:paraId="60DF2959" w14:textId="77777777" w:rsidR="0013565B" w:rsidRDefault="0013565B" w:rsidP="00EC6F2A">
            <w:pPr>
              <w:spacing w:after="0" w:line="240" w:lineRule="auto"/>
              <w:ind w:firstLine="0"/>
              <w:jc w:val="center"/>
            </w:pPr>
            <w:r>
              <w:rPr>
                <w:sz w:val="24"/>
              </w:rPr>
              <w:t xml:space="preserve">Среднее </w:t>
            </w:r>
          </w:p>
        </w:tc>
      </w:tr>
      <w:tr w:rsidR="0013565B" w14:paraId="46FD1710" w14:textId="77777777" w:rsidTr="00D632AE">
        <w:trPr>
          <w:trHeight w:val="286"/>
        </w:trPr>
        <w:tc>
          <w:tcPr>
            <w:tcW w:w="3209" w:type="dxa"/>
            <w:tcBorders>
              <w:top w:val="single" w:sz="4" w:space="0" w:color="000000"/>
              <w:left w:val="single" w:sz="4" w:space="0" w:color="000000"/>
              <w:bottom w:val="single" w:sz="4" w:space="0" w:color="000000"/>
              <w:right w:val="single" w:sz="4" w:space="0" w:color="000000"/>
            </w:tcBorders>
          </w:tcPr>
          <w:p w14:paraId="40F90AB7" w14:textId="77777777" w:rsidR="0013565B" w:rsidRDefault="0013565B" w:rsidP="00EC6F2A">
            <w:pPr>
              <w:spacing w:after="0" w:line="240" w:lineRule="auto"/>
              <w:ind w:firstLine="0"/>
              <w:jc w:val="left"/>
            </w:pPr>
            <w:r>
              <w:rPr>
                <w:sz w:val="24"/>
              </w:rPr>
              <w:lastRenderedPageBreak/>
              <w:t xml:space="preserve">Почвенная разность (А) </w:t>
            </w:r>
          </w:p>
        </w:tc>
        <w:tc>
          <w:tcPr>
            <w:tcW w:w="1591" w:type="dxa"/>
            <w:tcBorders>
              <w:top w:val="single" w:sz="4" w:space="0" w:color="000000"/>
              <w:left w:val="single" w:sz="4" w:space="0" w:color="000000"/>
              <w:bottom w:val="single" w:sz="4" w:space="0" w:color="000000"/>
              <w:right w:val="single" w:sz="4" w:space="0" w:color="000000"/>
            </w:tcBorders>
          </w:tcPr>
          <w:p w14:paraId="2D1CD37E" w14:textId="77777777" w:rsidR="0013565B" w:rsidRDefault="0013565B" w:rsidP="00EC6F2A">
            <w:pPr>
              <w:spacing w:after="0" w:line="240" w:lineRule="auto"/>
              <w:ind w:firstLine="0"/>
              <w:jc w:val="center"/>
            </w:pPr>
            <w:r>
              <w:rPr>
                <w:sz w:val="24"/>
              </w:rPr>
              <w:t xml:space="preserve">12,79 </w:t>
            </w:r>
          </w:p>
        </w:tc>
        <w:tc>
          <w:tcPr>
            <w:tcW w:w="1591" w:type="dxa"/>
            <w:tcBorders>
              <w:top w:val="single" w:sz="4" w:space="0" w:color="000000"/>
              <w:left w:val="single" w:sz="4" w:space="0" w:color="000000"/>
              <w:bottom w:val="single" w:sz="4" w:space="0" w:color="000000"/>
              <w:right w:val="single" w:sz="4" w:space="0" w:color="000000"/>
            </w:tcBorders>
          </w:tcPr>
          <w:p w14:paraId="45EA476A" w14:textId="77777777" w:rsidR="0013565B" w:rsidRDefault="0013565B" w:rsidP="00EC6F2A">
            <w:pPr>
              <w:spacing w:after="0" w:line="240" w:lineRule="auto"/>
              <w:ind w:firstLine="0"/>
              <w:jc w:val="center"/>
            </w:pPr>
            <w:r>
              <w:rPr>
                <w:sz w:val="24"/>
              </w:rPr>
              <w:t xml:space="preserve">5,88 </w:t>
            </w:r>
          </w:p>
        </w:tc>
        <w:tc>
          <w:tcPr>
            <w:tcW w:w="1589" w:type="dxa"/>
            <w:tcBorders>
              <w:top w:val="single" w:sz="4" w:space="0" w:color="000000"/>
              <w:left w:val="single" w:sz="4" w:space="0" w:color="000000"/>
              <w:bottom w:val="single" w:sz="4" w:space="0" w:color="000000"/>
              <w:right w:val="single" w:sz="4" w:space="0" w:color="000000"/>
            </w:tcBorders>
          </w:tcPr>
          <w:p w14:paraId="47C281A7" w14:textId="77777777" w:rsidR="0013565B" w:rsidRDefault="0013565B" w:rsidP="00EC6F2A">
            <w:pPr>
              <w:spacing w:after="0" w:line="240" w:lineRule="auto"/>
              <w:ind w:firstLine="0"/>
              <w:jc w:val="center"/>
            </w:pPr>
            <w:r>
              <w:rPr>
                <w:sz w:val="24"/>
              </w:rPr>
              <w:t xml:space="preserve">1,71 </w:t>
            </w:r>
          </w:p>
        </w:tc>
        <w:tc>
          <w:tcPr>
            <w:tcW w:w="1591" w:type="dxa"/>
            <w:tcBorders>
              <w:top w:val="single" w:sz="4" w:space="0" w:color="000000"/>
              <w:left w:val="single" w:sz="4" w:space="0" w:color="000000"/>
              <w:bottom w:val="single" w:sz="4" w:space="0" w:color="000000"/>
              <w:right w:val="single" w:sz="4" w:space="0" w:color="000000"/>
            </w:tcBorders>
          </w:tcPr>
          <w:p w14:paraId="0BF4BCD6" w14:textId="77777777" w:rsidR="0013565B" w:rsidRDefault="0013565B" w:rsidP="00EC6F2A">
            <w:pPr>
              <w:spacing w:after="0" w:line="240" w:lineRule="auto"/>
              <w:ind w:firstLine="0"/>
              <w:jc w:val="center"/>
            </w:pPr>
            <w:r>
              <w:rPr>
                <w:sz w:val="24"/>
              </w:rPr>
              <w:t xml:space="preserve">6,79 </w:t>
            </w:r>
          </w:p>
        </w:tc>
      </w:tr>
      <w:tr w:rsidR="0013565B" w14:paraId="3C847D01" w14:textId="77777777" w:rsidTr="00D632AE">
        <w:trPr>
          <w:trHeight w:val="286"/>
        </w:trPr>
        <w:tc>
          <w:tcPr>
            <w:tcW w:w="3209" w:type="dxa"/>
            <w:tcBorders>
              <w:top w:val="single" w:sz="4" w:space="0" w:color="000000"/>
              <w:left w:val="single" w:sz="4" w:space="0" w:color="000000"/>
              <w:bottom w:val="single" w:sz="4" w:space="0" w:color="000000"/>
              <w:right w:val="single" w:sz="4" w:space="0" w:color="000000"/>
            </w:tcBorders>
          </w:tcPr>
          <w:p w14:paraId="766A98ED" w14:textId="77777777" w:rsidR="0013565B" w:rsidRDefault="0013565B" w:rsidP="00EC6F2A">
            <w:pPr>
              <w:spacing w:after="0" w:line="240" w:lineRule="auto"/>
              <w:ind w:firstLine="0"/>
              <w:jc w:val="left"/>
            </w:pPr>
            <w:r>
              <w:rPr>
                <w:sz w:val="24"/>
              </w:rPr>
              <w:t xml:space="preserve">Интенсификация (В) </w:t>
            </w:r>
          </w:p>
        </w:tc>
        <w:tc>
          <w:tcPr>
            <w:tcW w:w="1591" w:type="dxa"/>
            <w:tcBorders>
              <w:top w:val="single" w:sz="4" w:space="0" w:color="000000"/>
              <w:left w:val="single" w:sz="4" w:space="0" w:color="000000"/>
              <w:bottom w:val="single" w:sz="4" w:space="0" w:color="000000"/>
              <w:right w:val="single" w:sz="4" w:space="0" w:color="000000"/>
            </w:tcBorders>
          </w:tcPr>
          <w:p w14:paraId="7279AD50" w14:textId="77777777" w:rsidR="0013565B" w:rsidRDefault="0013565B" w:rsidP="00EC6F2A">
            <w:pPr>
              <w:spacing w:after="0" w:line="240" w:lineRule="auto"/>
              <w:ind w:firstLine="0"/>
              <w:jc w:val="center"/>
            </w:pPr>
            <w:r>
              <w:rPr>
                <w:sz w:val="24"/>
              </w:rPr>
              <w:t xml:space="preserve">83,36 </w:t>
            </w:r>
          </w:p>
        </w:tc>
        <w:tc>
          <w:tcPr>
            <w:tcW w:w="1591" w:type="dxa"/>
            <w:tcBorders>
              <w:top w:val="single" w:sz="4" w:space="0" w:color="000000"/>
              <w:left w:val="single" w:sz="4" w:space="0" w:color="000000"/>
              <w:bottom w:val="single" w:sz="4" w:space="0" w:color="000000"/>
              <w:right w:val="single" w:sz="4" w:space="0" w:color="000000"/>
            </w:tcBorders>
          </w:tcPr>
          <w:p w14:paraId="40FAC196" w14:textId="77777777" w:rsidR="0013565B" w:rsidRDefault="0013565B" w:rsidP="00EC6F2A">
            <w:pPr>
              <w:spacing w:after="0" w:line="240" w:lineRule="auto"/>
              <w:ind w:firstLine="0"/>
              <w:jc w:val="center"/>
            </w:pPr>
            <w:r>
              <w:rPr>
                <w:sz w:val="24"/>
              </w:rPr>
              <w:t xml:space="preserve">75,76 </w:t>
            </w:r>
          </w:p>
        </w:tc>
        <w:tc>
          <w:tcPr>
            <w:tcW w:w="1589" w:type="dxa"/>
            <w:tcBorders>
              <w:top w:val="single" w:sz="4" w:space="0" w:color="000000"/>
              <w:left w:val="single" w:sz="4" w:space="0" w:color="000000"/>
              <w:bottom w:val="single" w:sz="4" w:space="0" w:color="000000"/>
              <w:right w:val="single" w:sz="4" w:space="0" w:color="000000"/>
            </w:tcBorders>
          </w:tcPr>
          <w:p w14:paraId="6EE16424" w14:textId="77777777" w:rsidR="0013565B" w:rsidRDefault="0013565B" w:rsidP="00EC6F2A">
            <w:pPr>
              <w:spacing w:after="0" w:line="240" w:lineRule="auto"/>
              <w:ind w:firstLine="0"/>
              <w:jc w:val="center"/>
            </w:pPr>
            <w:r>
              <w:rPr>
                <w:sz w:val="24"/>
              </w:rPr>
              <w:t xml:space="preserve">97,94 </w:t>
            </w:r>
          </w:p>
        </w:tc>
        <w:tc>
          <w:tcPr>
            <w:tcW w:w="1591" w:type="dxa"/>
            <w:tcBorders>
              <w:top w:val="single" w:sz="4" w:space="0" w:color="000000"/>
              <w:left w:val="single" w:sz="4" w:space="0" w:color="000000"/>
              <w:bottom w:val="single" w:sz="4" w:space="0" w:color="000000"/>
              <w:right w:val="single" w:sz="4" w:space="0" w:color="000000"/>
            </w:tcBorders>
          </w:tcPr>
          <w:p w14:paraId="57CBB250" w14:textId="77777777" w:rsidR="0013565B" w:rsidRDefault="0013565B" w:rsidP="00EC6F2A">
            <w:pPr>
              <w:spacing w:after="0" w:line="240" w:lineRule="auto"/>
              <w:ind w:firstLine="0"/>
              <w:jc w:val="center"/>
            </w:pPr>
            <w:r>
              <w:rPr>
                <w:sz w:val="24"/>
              </w:rPr>
              <w:t xml:space="preserve">85,69 </w:t>
            </w:r>
          </w:p>
        </w:tc>
      </w:tr>
      <w:tr w:rsidR="0013565B" w14:paraId="494E26A5" w14:textId="77777777" w:rsidTr="00D632AE">
        <w:trPr>
          <w:trHeight w:val="286"/>
        </w:trPr>
        <w:tc>
          <w:tcPr>
            <w:tcW w:w="3209" w:type="dxa"/>
            <w:tcBorders>
              <w:top w:val="single" w:sz="4" w:space="0" w:color="000000"/>
              <w:left w:val="single" w:sz="4" w:space="0" w:color="000000"/>
              <w:bottom w:val="single" w:sz="4" w:space="0" w:color="000000"/>
              <w:right w:val="single" w:sz="4" w:space="0" w:color="000000"/>
            </w:tcBorders>
          </w:tcPr>
          <w:p w14:paraId="41BC7651" w14:textId="77777777" w:rsidR="0013565B" w:rsidRDefault="0013565B" w:rsidP="00EC6F2A">
            <w:pPr>
              <w:spacing w:after="0" w:line="240" w:lineRule="auto"/>
              <w:ind w:firstLine="0"/>
              <w:jc w:val="left"/>
            </w:pPr>
            <w:r>
              <w:rPr>
                <w:sz w:val="24"/>
              </w:rPr>
              <w:t xml:space="preserve">Взаимодействие (АВ) </w:t>
            </w:r>
          </w:p>
        </w:tc>
        <w:tc>
          <w:tcPr>
            <w:tcW w:w="1591" w:type="dxa"/>
            <w:tcBorders>
              <w:top w:val="single" w:sz="4" w:space="0" w:color="000000"/>
              <w:left w:val="single" w:sz="4" w:space="0" w:color="000000"/>
              <w:bottom w:val="single" w:sz="4" w:space="0" w:color="000000"/>
              <w:right w:val="single" w:sz="4" w:space="0" w:color="000000"/>
            </w:tcBorders>
          </w:tcPr>
          <w:p w14:paraId="7613CAED" w14:textId="77777777" w:rsidR="0013565B" w:rsidRDefault="0013565B" w:rsidP="00EC6F2A">
            <w:pPr>
              <w:spacing w:after="0" w:line="240" w:lineRule="auto"/>
              <w:ind w:firstLine="0"/>
              <w:jc w:val="center"/>
            </w:pPr>
            <w:r>
              <w:rPr>
                <w:sz w:val="24"/>
              </w:rPr>
              <w:t xml:space="preserve">3,70 </w:t>
            </w:r>
          </w:p>
        </w:tc>
        <w:tc>
          <w:tcPr>
            <w:tcW w:w="1591" w:type="dxa"/>
            <w:tcBorders>
              <w:top w:val="single" w:sz="4" w:space="0" w:color="000000"/>
              <w:left w:val="single" w:sz="4" w:space="0" w:color="000000"/>
              <w:bottom w:val="single" w:sz="4" w:space="0" w:color="000000"/>
              <w:right w:val="single" w:sz="4" w:space="0" w:color="000000"/>
            </w:tcBorders>
          </w:tcPr>
          <w:p w14:paraId="705CED91" w14:textId="77777777" w:rsidR="0013565B" w:rsidRDefault="0013565B" w:rsidP="00EC6F2A">
            <w:pPr>
              <w:spacing w:after="0" w:line="240" w:lineRule="auto"/>
              <w:ind w:firstLine="0"/>
              <w:jc w:val="center"/>
            </w:pPr>
            <w:r>
              <w:rPr>
                <w:sz w:val="24"/>
              </w:rPr>
              <w:t xml:space="preserve">18,05 </w:t>
            </w:r>
          </w:p>
        </w:tc>
        <w:tc>
          <w:tcPr>
            <w:tcW w:w="1589" w:type="dxa"/>
            <w:tcBorders>
              <w:top w:val="single" w:sz="4" w:space="0" w:color="000000"/>
              <w:left w:val="single" w:sz="4" w:space="0" w:color="000000"/>
              <w:bottom w:val="single" w:sz="4" w:space="0" w:color="000000"/>
              <w:right w:val="single" w:sz="4" w:space="0" w:color="000000"/>
            </w:tcBorders>
          </w:tcPr>
          <w:p w14:paraId="3812BD1A" w14:textId="77777777" w:rsidR="0013565B" w:rsidRDefault="0013565B" w:rsidP="00EC6F2A">
            <w:pPr>
              <w:spacing w:after="0" w:line="240" w:lineRule="auto"/>
              <w:ind w:firstLine="0"/>
              <w:jc w:val="center"/>
            </w:pPr>
            <w:r>
              <w:rPr>
                <w:sz w:val="24"/>
              </w:rPr>
              <w:t xml:space="preserve">0,31 </w:t>
            </w:r>
          </w:p>
        </w:tc>
        <w:tc>
          <w:tcPr>
            <w:tcW w:w="1591" w:type="dxa"/>
            <w:tcBorders>
              <w:top w:val="single" w:sz="4" w:space="0" w:color="000000"/>
              <w:left w:val="single" w:sz="4" w:space="0" w:color="000000"/>
              <w:bottom w:val="single" w:sz="4" w:space="0" w:color="000000"/>
              <w:right w:val="single" w:sz="4" w:space="0" w:color="000000"/>
            </w:tcBorders>
          </w:tcPr>
          <w:p w14:paraId="41ED57CD" w14:textId="77777777" w:rsidR="0013565B" w:rsidRDefault="0013565B" w:rsidP="00EC6F2A">
            <w:pPr>
              <w:spacing w:after="0" w:line="240" w:lineRule="auto"/>
              <w:ind w:firstLine="0"/>
              <w:jc w:val="center"/>
            </w:pPr>
            <w:r>
              <w:rPr>
                <w:sz w:val="24"/>
              </w:rPr>
              <w:t xml:space="preserve">7,35 </w:t>
            </w:r>
          </w:p>
        </w:tc>
      </w:tr>
      <w:tr w:rsidR="0013565B" w14:paraId="599FA763" w14:textId="77777777" w:rsidTr="00D632AE">
        <w:trPr>
          <w:trHeight w:val="286"/>
        </w:trPr>
        <w:tc>
          <w:tcPr>
            <w:tcW w:w="3209" w:type="dxa"/>
            <w:tcBorders>
              <w:top w:val="single" w:sz="4" w:space="0" w:color="000000"/>
              <w:left w:val="single" w:sz="4" w:space="0" w:color="000000"/>
              <w:bottom w:val="single" w:sz="4" w:space="0" w:color="000000"/>
              <w:right w:val="single" w:sz="4" w:space="0" w:color="000000"/>
            </w:tcBorders>
          </w:tcPr>
          <w:p w14:paraId="562D533E" w14:textId="77777777" w:rsidR="0013565B" w:rsidRDefault="0013565B" w:rsidP="00EC6F2A">
            <w:pPr>
              <w:spacing w:after="0" w:line="240" w:lineRule="auto"/>
              <w:ind w:firstLine="0"/>
              <w:jc w:val="left"/>
            </w:pPr>
            <w:r>
              <w:rPr>
                <w:sz w:val="24"/>
              </w:rPr>
              <w:t xml:space="preserve">Блоки (повт.) </w:t>
            </w:r>
          </w:p>
        </w:tc>
        <w:tc>
          <w:tcPr>
            <w:tcW w:w="1591" w:type="dxa"/>
            <w:tcBorders>
              <w:top w:val="single" w:sz="4" w:space="0" w:color="000000"/>
              <w:left w:val="single" w:sz="4" w:space="0" w:color="000000"/>
              <w:bottom w:val="single" w:sz="4" w:space="0" w:color="000000"/>
              <w:right w:val="single" w:sz="4" w:space="0" w:color="000000"/>
            </w:tcBorders>
          </w:tcPr>
          <w:p w14:paraId="23DF606B" w14:textId="77777777" w:rsidR="0013565B" w:rsidRDefault="0013565B" w:rsidP="00EC6F2A">
            <w:pPr>
              <w:spacing w:after="0" w:line="240" w:lineRule="auto"/>
              <w:ind w:firstLine="0"/>
              <w:jc w:val="center"/>
            </w:pPr>
            <w:r>
              <w:rPr>
                <w:sz w:val="24"/>
              </w:rPr>
              <w:t>0,14</w:t>
            </w:r>
            <w:r>
              <w:rPr>
                <w:sz w:val="24"/>
                <w:vertAlign w:val="superscript"/>
              </w:rPr>
              <w:t>*</w:t>
            </w:r>
            <w:r>
              <w:rPr>
                <w:sz w:val="24"/>
              </w:rPr>
              <w:t xml:space="preserve"> </w:t>
            </w:r>
          </w:p>
        </w:tc>
        <w:tc>
          <w:tcPr>
            <w:tcW w:w="1591" w:type="dxa"/>
            <w:tcBorders>
              <w:top w:val="single" w:sz="4" w:space="0" w:color="000000"/>
              <w:left w:val="single" w:sz="4" w:space="0" w:color="000000"/>
              <w:bottom w:val="single" w:sz="4" w:space="0" w:color="000000"/>
              <w:right w:val="single" w:sz="4" w:space="0" w:color="000000"/>
            </w:tcBorders>
          </w:tcPr>
          <w:p w14:paraId="4B82BC1E" w14:textId="77777777" w:rsidR="0013565B" w:rsidRDefault="0013565B" w:rsidP="00EC6F2A">
            <w:pPr>
              <w:spacing w:after="0" w:line="240" w:lineRule="auto"/>
              <w:ind w:firstLine="0"/>
              <w:jc w:val="center"/>
            </w:pPr>
            <w:r>
              <w:rPr>
                <w:sz w:val="24"/>
              </w:rPr>
              <w:t>0,12</w:t>
            </w:r>
            <w:r>
              <w:rPr>
                <w:sz w:val="24"/>
                <w:vertAlign w:val="superscript"/>
              </w:rPr>
              <w:t>*</w:t>
            </w:r>
            <w:r>
              <w:rPr>
                <w:sz w:val="24"/>
              </w:rPr>
              <w:t xml:space="preserve"> </w:t>
            </w:r>
          </w:p>
        </w:tc>
        <w:tc>
          <w:tcPr>
            <w:tcW w:w="1589" w:type="dxa"/>
            <w:tcBorders>
              <w:top w:val="single" w:sz="4" w:space="0" w:color="000000"/>
              <w:left w:val="single" w:sz="4" w:space="0" w:color="000000"/>
              <w:bottom w:val="single" w:sz="4" w:space="0" w:color="000000"/>
              <w:right w:val="single" w:sz="4" w:space="0" w:color="000000"/>
            </w:tcBorders>
          </w:tcPr>
          <w:p w14:paraId="71779D2B" w14:textId="77777777" w:rsidR="0013565B" w:rsidRDefault="0013565B" w:rsidP="00EC6F2A">
            <w:pPr>
              <w:spacing w:after="0" w:line="240" w:lineRule="auto"/>
              <w:ind w:firstLine="0"/>
              <w:jc w:val="center"/>
            </w:pPr>
            <w:r>
              <w:rPr>
                <w:sz w:val="24"/>
              </w:rPr>
              <w:t>0,04</w:t>
            </w:r>
            <w:r>
              <w:rPr>
                <w:sz w:val="24"/>
                <w:vertAlign w:val="superscript"/>
              </w:rPr>
              <w:t>*</w:t>
            </w:r>
            <w:r>
              <w:rPr>
                <w:sz w:val="24"/>
              </w:rPr>
              <w:t xml:space="preserve"> </w:t>
            </w:r>
          </w:p>
        </w:tc>
        <w:tc>
          <w:tcPr>
            <w:tcW w:w="1591" w:type="dxa"/>
            <w:tcBorders>
              <w:top w:val="single" w:sz="4" w:space="0" w:color="000000"/>
              <w:left w:val="single" w:sz="4" w:space="0" w:color="000000"/>
              <w:bottom w:val="single" w:sz="4" w:space="0" w:color="000000"/>
              <w:right w:val="single" w:sz="4" w:space="0" w:color="000000"/>
            </w:tcBorders>
          </w:tcPr>
          <w:p w14:paraId="14D56566" w14:textId="77777777" w:rsidR="0013565B" w:rsidRDefault="0013565B" w:rsidP="00EC6F2A">
            <w:pPr>
              <w:spacing w:after="0" w:line="240" w:lineRule="auto"/>
              <w:ind w:firstLine="0"/>
              <w:jc w:val="center"/>
            </w:pPr>
            <w:r>
              <w:rPr>
                <w:sz w:val="24"/>
              </w:rPr>
              <w:t>0,15</w:t>
            </w:r>
            <w:r>
              <w:rPr>
                <w:sz w:val="24"/>
                <w:vertAlign w:val="superscript"/>
              </w:rPr>
              <w:t>*</w:t>
            </w:r>
            <w:r>
              <w:rPr>
                <w:sz w:val="24"/>
              </w:rPr>
              <w:t xml:space="preserve"> </w:t>
            </w:r>
          </w:p>
        </w:tc>
      </w:tr>
      <w:tr w:rsidR="0013565B" w14:paraId="446BEDDD" w14:textId="77777777" w:rsidTr="00D632AE">
        <w:trPr>
          <w:trHeight w:val="288"/>
        </w:trPr>
        <w:tc>
          <w:tcPr>
            <w:tcW w:w="3209" w:type="dxa"/>
            <w:tcBorders>
              <w:top w:val="single" w:sz="4" w:space="0" w:color="000000"/>
              <w:left w:val="single" w:sz="4" w:space="0" w:color="000000"/>
              <w:bottom w:val="single" w:sz="4" w:space="0" w:color="000000"/>
              <w:right w:val="single" w:sz="4" w:space="0" w:color="000000"/>
            </w:tcBorders>
          </w:tcPr>
          <w:p w14:paraId="5CE556AE" w14:textId="77777777" w:rsidR="0013565B" w:rsidRDefault="0013565B" w:rsidP="00EC6F2A">
            <w:pPr>
              <w:spacing w:after="0" w:line="240" w:lineRule="auto"/>
              <w:ind w:firstLine="0"/>
              <w:jc w:val="left"/>
            </w:pPr>
            <w:r>
              <w:rPr>
                <w:sz w:val="24"/>
              </w:rPr>
              <w:t xml:space="preserve">Случайные </w:t>
            </w:r>
          </w:p>
        </w:tc>
        <w:tc>
          <w:tcPr>
            <w:tcW w:w="1591" w:type="dxa"/>
            <w:tcBorders>
              <w:top w:val="single" w:sz="4" w:space="0" w:color="000000"/>
              <w:left w:val="single" w:sz="4" w:space="0" w:color="000000"/>
              <w:bottom w:val="single" w:sz="4" w:space="0" w:color="000000"/>
              <w:right w:val="single" w:sz="4" w:space="0" w:color="000000"/>
            </w:tcBorders>
          </w:tcPr>
          <w:p w14:paraId="653B499E" w14:textId="77777777" w:rsidR="0013565B" w:rsidRDefault="0013565B" w:rsidP="00EC6F2A">
            <w:pPr>
              <w:spacing w:after="0" w:line="240" w:lineRule="auto"/>
              <w:ind w:firstLine="0"/>
              <w:jc w:val="center"/>
            </w:pPr>
            <w:r>
              <w:rPr>
                <w:sz w:val="24"/>
              </w:rPr>
              <w:t xml:space="preserve">0,16 </w:t>
            </w:r>
          </w:p>
        </w:tc>
        <w:tc>
          <w:tcPr>
            <w:tcW w:w="1591" w:type="dxa"/>
            <w:tcBorders>
              <w:top w:val="single" w:sz="4" w:space="0" w:color="000000"/>
              <w:left w:val="single" w:sz="4" w:space="0" w:color="000000"/>
              <w:bottom w:val="single" w:sz="4" w:space="0" w:color="000000"/>
              <w:right w:val="single" w:sz="4" w:space="0" w:color="000000"/>
            </w:tcBorders>
          </w:tcPr>
          <w:p w14:paraId="2E842EA2" w14:textId="77777777" w:rsidR="0013565B" w:rsidRDefault="0013565B" w:rsidP="00EC6F2A">
            <w:pPr>
              <w:spacing w:after="0" w:line="240" w:lineRule="auto"/>
              <w:ind w:firstLine="0"/>
              <w:jc w:val="center"/>
            </w:pPr>
            <w:r>
              <w:rPr>
                <w:sz w:val="24"/>
              </w:rPr>
              <w:t xml:space="preserve">0,31 </w:t>
            </w:r>
          </w:p>
        </w:tc>
        <w:tc>
          <w:tcPr>
            <w:tcW w:w="1589" w:type="dxa"/>
            <w:tcBorders>
              <w:top w:val="single" w:sz="4" w:space="0" w:color="000000"/>
              <w:left w:val="single" w:sz="4" w:space="0" w:color="000000"/>
              <w:bottom w:val="single" w:sz="4" w:space="0" w:color="000000"/>
              <w:right w:val="single" w:sz="4" w:space="0" w:color="000000"/>
            </w:tcBorders>
          </w:tcPr>
          <w:p w14:paraId="1FFDB679" w14:textId="77777777" w:rsidR="0013565B" w:rsidRDefault="0013565B" w:rsidP="00EC6F2A">
            <w:pPr>
              <w:spacing w:after="0" w:line="240" w:lineRule="auto"/>
              <w:ind w:firstLine="0"/>
              <w:jc w:val="center"/>
            </w:pPr>
            <w:r>
              <w:rPr>
                <w:sz w:val="24"/>
              </w:rPr>
              <w:t xml:space="preserve">0,16 </w:t>
            </w:r>
          </w:p>
        </w:tc>
        <w:tc>
          <w:tcPr>
            <w:tcW w:w="1591" w:type="dxa"/>
            <w:tcBorders>
              <w:top w:val="single" w:sz="4" w:space="0" w:color="000000"/>
              <w:left w:val="single" w:sz="4" w:space="0" w:color="000000"/>
              <w:bottom w:val="single" w:sz="4" w:space="0" w:color="000000"/>
              <w:right w:val="single" w:sz="4" w:space="0" w:color="000000"/>
            </w:tcBorders>
          </w:tcPr>
          <w:p w14:paraId="634E0D95" w14:textId="77777777" w:rsidR="0013565B" w:rsidRDefault="0013565B" w:rsidP="00EC6F2A">
            <w:pPr>
              <w:spacing w:after="0" w:line="240" w:lineRule="auto"/>
              <w:ind w:firstLine="0"/>
              <w:jc w:val="center"/>
            </w:pPr>
            <w:r>
              <w:rPr>
                <w:sz w:val="24"/>
              </w:rPr>
              <w:t xml:space="preserve">0,16 </w:t>
            </w:r>
          </w:p>
        </w:tc>
      </w:tr>
    </w:tbl>
    <w:p w14:paraId="7B90FDDD" w14:textId="77777777" w:rsidR="0013565B" w:rsidRDefault="0013565B" w:rsidP="00EC6F2A">
      <w:pPr>
        <w:spacing w:after="0" w:line="240" w:lineRule="auto"/>
        <w:ind w:hanging="10"/>
        <w:jc w:val="left"/>
      </w:pPr>
      <w:r>
        <w:rPr>
          <w:sz w:val="24"/>
          <w:vertAlign w:val="superscript"/>
        </w:rPr>
        <w:t>*</w:t>
      </w:r>
      <w:r>
        <w:rPr>
          <w:sz w:val="24"/>
        </w:rPr>
        <w:t xml:space="preserve"> – несущественно на 5% уровне значимости </w:t>
      </w:r>
    </w:p>
    <w:p w14:paraId="04680B8A" w14:textId="77777777" w:rsidR="0013565B" w:rsidRDefault="0013565B" w:rsidP="00EC6F2A">
      <w:pPr>
        <w:spacing w:after="0" w:line="240" w:lineRule="auto"/>
      </w:pPr>
      <w:r>
        <w:t>Почвенная разность по величине своего влияния на урожайность зерна занимала второе место в наиболее неблагоприятные по погодно-</w:t>
      </w:r>
    </w:p>
    <w:p w14:paraId="268F512D" w14:textId="77777777" w:rsidR="0013565B" w:rsidRDefault="0013565B" w:rsidP="00EC6F2A">
      <w:pPr>
        <w:spacing w:after="0" w:line="240" w:lineRule="auto"/>
        <w:ind w:firstLine="0"/>
      </w:pPr>
      <w:r>
        <w:t>климатическим условиям годы 2006 и 2008 гг.</w:t>
      </w:r>
      <w:r>
        <w:rPr>
          <w:i/>
        </w:rPr>
        <w:t xml:space="preserve"> </w:t>
      </w:r>
    </w:p>
    <w:p w14:paraId="6329ECFC" w14:textId="77777777" w:rsidR="0013565B" w:rsidRDefault="0013565B" w:rsidP="00EC6F2A">
      <w:pPr>
        <w:spacing w:after="0" w:line="240" w:lineRule="auto"/>
        <w:ind w:firstLine="566"/>
      </w:pPr>
      <w:r>
        <w:t xml:space="preserve">В близкий к оптимальным по погодно-климатическим условиям год (2007 г.) второе место по величине своего влияния оказывало взаимодействие факторов интенсификации и почвенной разности. </w:t>
      </w:r>
    </w:p>
    <w:p w14:paraId="5A755DE1" w14:textId="6EC415AA" w:rsidR="0013565B" w:rsidRDefault="0013565B" w:rsidP="00EC6F2A">
      <w:pPr>
        <w:spacing w:after="0" w:line="240" w:lineRule="auto"/>
        <w:ind w:firstLine="566"/>
      </w:pPr>
      <w:r>
        <w:t>Известно, что погодно-климатические условия периода вегетации оказывают существенное влияние на формирование уровня урожайности сельскохозяйственных культур. Для определения доли влияния погодных условий на формирование урожая зерна яровой пшеницы проведен двухфакторный дисперсионный анализ данных урожайности зерна для каждой почвенной разности из изучаемых в опыте, где фактор А – год (погодно-климатические условия периода вегетации), фактор В – почвенные разности изучаемые в опыте. Следует отметить, что при статистическом анализе данных урожайности не включена почвенная разность П</w:t>
      </w:r>
      <w:r>
        <w:rPr>
          <w:vertAlign w:val="superscript"/>
        </w:rPr>
        <w:t>д</w:t>
      </w:r>
      <w:r>
        <w:t>Г поскольку на опытных полях в рассматриваемый период она была только один год. Результаты анализа показали, что в среднем по опыту наибольшее влияние погодно – климатические условия (фактор А – Год) на формирование урожая зерна оказывали на П</w:t>
      </w:r>
      <w:r>
        <w:rPr>
          <w:vertAlign w:val="superscript"/>
        </w:rPr>
        <w:t>д</w:t>
      </w:r>
      <w:r>
        <w:t>сг (81,59) почвенной разности, наименьшее на П</w:t>
      </w:r>
      <w:r>
        <w:rPr>
          <w:vertAlign w:val="superscript"/>
        </w:rPr>
        <w:t>д</w:t>
      </w:r>
      <w:r>
        <w:t>кг (50,04%) (табл. 3.5)</w:t>
      </w:r>
      <w:r>
        <w:rPr>
          <w:b/>
        </w:rPr>
        <w:t xml:space="preserve">. </w:t>
      </w:r>
      <w:r>
        <w:t>Интенсификация технологий максимальное влияние оказывала на П</w:t>
      </w:r>
      <w:r>
        <w:rPr>
          <w:vertAlign w:val="superscript"/>
        </w:rPr>
        <w:t>д</w:t>
      </w:r>
      <w:r>
        <w:t xml:space="preserve">кг (46,5%). Следует отметить, что доля влияния фактора В на формирование урожая зерна на всех почвенных разностях изучаемых в опыте, была ниже влияния погодно-климатических условий на 4,46–66,17%. </w:t>
      </w:r>
    </w:p>
    <w:p w14:paraId="73800CCC" w14:textId="77777777" w:rsidR="008D213A" w:rsidRDefault="008D213A" w:rsidP="00EC6F2A">
      <w:pPr>
        <w:spacing w:after="0" w:line="240" w:lineRule="auto"/>
        <w:ind w:firstLine="566"/>
      </w:pPr>
    </w:p>
    <w:p w14:paraId="639F74E0" w14:textId="77777777" w:rsidR="0013565B" w:rsidRDefault="0013565B" w:rsidP="00EC6F2A">
      <w:pPr>
        <w:spacing w:after="0" w:line="240" w:lineRule="auto"/>
        <w:ind w:hanging="10"/>
        <w:jc w:val="center"/>
      </w:pPr>
      <w:r>
        <w:t xml:space="preserve">Таблица 3.5. Вклад факторов в формирование урожайности зерна яровой пшеницы, % </w:t>
      </w:r>
    </w:p>
    <w:tbl>
      <w:tblPr>
        <w:tblStyle w:val="TableGrid"/>
        <w:tblW w:w="9571" w:type="dxa"/>
        <w:tblInd w:w="-108" w:type="dxa"/>
        <w:tblCellMar>
          <w:top w:w="50" w:type="dxa"/>
          <w:left w:w="108" w:type="dxa"/>
          <w:right w:w="115" w:type="dxa"/>
        </w:tblCellMar>
        <w:tblLook w:val="04A0" w:firstRow="1" w:lastRow="0" w:firstColumn="1" w:lastColumn="0" w:noHBand="0" w:noVBand="1"/>
      </w:tblPr>
      <w:tblGrid>
        <w:gridCol w:w="4416"/>
        <w:gridCol w:w="1291"/>
        <w:gridCol w:w="1286"/>
        <w:gridCol w:w="1289"/>
        <w:gridCol w:w="1289"/>
      </w:tblGrid>
      <w:tr w:rsidR="0013565B" w14:paraId="205296EA" w14:textId="77777777" w:rsidTr="00D632AE">
        <w:trPr>
          <w:trHeight w:val="643"/>
        </w:trPr>
        <w:tc>
          <w:tcPr>
            <w:tcW w:w="4416" w:type="dxa"/>
            <w:tcBorders>
              <w:top w:val="single" w:sz="4" w:space="0" w:color="000000"/>
              <w:left w:val="single" w:sz="4" w:space="0" w:color="000000"/>
              <w:bottom w:val="single" w:sz="4" w:space="0" w:color="000000"/>
              <w:right w:val="single" w:sz="4" w:space="0" w:color="000000"/>
            </w:tcBorders>
          </w:tcPr>
          <w:p w14:paraId="7753A40B" w14:textId="77777777" w:rsidR="0013565B" w:rsidRDefault="0013565B" w:rsidP="00EC6F2A">
            <w:pPr>
              <w:spacing w:after="0" w:line="240" w:lineRule="auto"/>
              <w:ind w:firstLine="0"/>
              <w:jc w:val="center"/>
            </w:pPr>
            <w:r>
              <w:rPr>
                <w:sz w:val="24"/>
              </w:rPr>
              <w:t xml:space="preserve">Доля фактора / почвенная разность </w:t>
            </w:r>
          </w:p>
        </w:tc>
        <w:tc>
          <w:tcPr>
            <w:tcW w:w="1291" w:type="dxa"/>
            <w:tcBorders>
              <w:top w:val="single" w:sz="4" w:space="0" w:color="000000"/>
              <w:left w:val="single" w:sz="4" w:space="0" w:color="000000"/>
              <w:bottom w:val="single" w:sz="4" w:space="0" w:color="000000"/>
              <w:right w:val="single" w:sz="4" w:space="0" w:color="000000"/>
            </w:tcBorders>
            <w:vAlign w:val="center"/>
          </w:tcPr>
          <w:p w14:paraId="5EC91EB3"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г </w:t>
            </w:r>
          </w:p>
        </w:tc>
        <w:tc>
          <w:tcPr>
            <w:tcW w:w="1286" w:type="dxa"/>
            <w:tcBorders>
              <w:top w:val="single" w:sz="4" w:space="0" w:color="000000"/>
              <w:left w:val="single" w:sz="4" w:space="0" w:color="000000"/>
              <w:bottom w:val="single" w:sz="4" w:space="0" w:color="000000"/>
              <w:right w:val="single" w:sz="4" w:space="0" w:color="000000"/>
            </w:tcBorders>
            <w:vAlign w:val="center"/>
          </w:tcPr>
          <w:p w14:paraId="64AB97A9"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кг </w:t>
            </w:r>
          </w:p>
        </w:tc>
        <w:tc>
          <w:tcPr>
            <w:tcW w:w="1289" w:type="dxa"/>
            <w:tcBorders>
              <w:top w:val="single" w:sz="4" w:space="0" w:color="000000"/>
              <w:left w:val="single" w:sz="4" w:space="0" w:color="000000"/>
              <w:bottom w:val="single" w:sz="4" w:space="0" w:color="000000"/>
              <w:right w:val="single" w:sz="4" w:space="0" w:color="000000"/>
            </w:tcBorders>
            <w:vAlign w:val="center"/>
          </w:tcPr>
          <w:p w14:paraId="25E6180C"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сг </w:t>
            </w:r>
          </w:p>
        </w:tc>
        <w:tc>
          <w:tcPr>
            <w:tcW w:w="1289" w:type="dxa"/>
            <w:tcBorders>
              <w:top w:val="single" w:sz="4" w:space="0" w:color="000000"/>
              <w:left w:val="single" w:sz="4" w:space="0" w:color="000000"/>
              <w:bottom w:val="single" w:sz="4" w:space="0" w:color="000000"/>
              <w:right w:val="single" w:sz="4" w:space="0" w:color="000000"/>
            </w:tcBorders>
            <w:vAlign w:val="center"/>
          </w:tcPr>
          <w:p w14:paraId="07353C2F" w14:textId="77777777" w:rsidR="0013565B" w:rsidRDefault="0013565B" w:rsidP="00EC6F2A">
            <w:pPr>
              <w:spacing w:after="0" w:line="240" w:lineRule="auto"/>
              <w:ind w:firstLine="0"/>
              <w:jc w:val="left"/>
            </w:pPr>
            <w:r>
              <w:rPr>
                <w:sz w:val="24"/>
              </w:rPr>
              <w:t xml:space="preserve">Среднее </w:t>
            </w:r>
          </w:p>
        </w:tc>
      </w:tr>
      <w:tr w:rsidR="0013565B" w14:paraId="1015F981" w14:textId="77777777" w:rsidTr="00D632AE">
        <w:trPr>
          <w:trHeight w:val="365"/>
        </w:trPr>
        <w:tc>
          <w:tcPr>
            <w:tcW w:w="4416" w:type="dxa"/>
            <w:tcBorders>
              <w:top w:val="single" w:sz="4" w:space="0" w:color="000000"/>
              <w:left w:val="single" w:sz="4" w:space="0" w:color="000000"/>
              <w:bottom w:val="single" w:sz="4" w:space="0" w:color="000000"/>
              <w:right w:val="single" w:sz="4" w:space="0" w:color="000000"/>
            </w:tcBorders>
          </w:tcPr>
          <w:p w14:paraId="1B745F8F" w14:textId="77777777" w:rsidR="0013565B" w:rsidRDefault="0013565B" w:rsidP="00EC6F2A">
            <w:pPr>
              <w:spacing w:after="0" w:line="240" w:lineRule="auto"/>
              <w:ind w:firstLine="0"/>
              <w:jc w:val="left"/>
            </w:pPr>
            <w:r>
              <w:rPr>
                <w:sz w:val="24"/>
              </w:rPr>
              <w:t xml:space="preserve">Год (А) </w:t>
            </w:r>
          </w:p>
        </w:tc>
        <w:tc>
          <w:tcPr>
            <w:tcW w:w="1291" w:type="dxa"/>
            <w:tcBorders>
              <w:top w:val="single" w:sz="4" w:space="0" w:color="000000"/>
              <w:left w:val="single" w:sz="4" w:space="0" w:color="000000"/>
              <w:bottom w:val="single" w:sz="4" w:space="0" w:color="000000"/>
              <w:right w:val="single" w:sz="4" w:space="0" w:color="000000"/>
            </w:tcBorders>
          </w:tcPr>
          <w:p w14:paraId="5A82AE8A" w14:textId="77777777" w:rsidR="0013565B" w:rsidRDefault="0013565B" w:rsidP="00EC6F2A">
            <w:pPr>
              <w:spacing w:after="0" w:line="240" w:lineRule="auto"/>
              <w:ind w:firstLine="0"/>
              <w:jc w:val="center"/>
            </w:pPr>
            <w:r>
              <w:rPr>
                <w:sz w:val="24"/>
              </w:rPr>
              <w:t xml:space="preserve">66,03 </w:t>
            </w:r>
          </w:p>
        </w:tc>
        <w:tc>
          <w:tcPr>
            <w:tcW w:w="1286" w:type="dxa"/>
            <w:tcBorders>
              <w:top w:val="single" w:sz="4" w:space="0" w:color="000000"/>
              <w:left w:val="single" w:sz="4" w:space="0" w:color="000000"/>
              <w:bottom w:val="single" w:sz="4" w:space="0" w:color="000000"/>
              <w:right w:val="single" w:sz="4" w:space="0" w:color="000000"/>
            </w:tcBorders>
          </w:tcPr>
          <w:p w14:paraId="626EC9CF" w14:textId="77777777" w:rsidR="0013565B" w:rsidRDefault="0013565B" w:rsidP="00EC6F2A">
            <w:pPr>
              <w:spacing w:after="0" w:line="240" w:lineRule="auto"/>
              <w:ind w:firstLine="0"/>
              <w:jc w:val="center"/>
            </w:pPr>
            <w:r>
              <w:rPr>
                <w:sz w:val="24"/>
              </w:rPr>
              <w:t xml:space="preserve">50,04 </w:t>
            </w:r>
          </w:p>
        </w:tc>
        <w:tc>
          <w:tcPr>
            <w:tcW w:w="1289" w:type="dxa"/>
            <w:tcBorders>
              <w:top w:val="single" w:sz="4" w:space="0" w:color="000000"/>
              <w:left w:val="single" w:sz="4" w:space="0" w:color="000000"/>
              <w:bottom w:val="single" w:sz="4" w:space="0" w:color="000000"/>
              <w:right w:val="single" w:sz="4" w:space="0" w:color="000000"/>
            </w:tcBorders>
          </w:tcPr>
          <w:p w14:paraId="4F40F6B2" w14:textId="77777777" w:rsidR="0013565B" w:rsidRDefault="0013565B" w:rsidP="00EC6F2A">
            <w:pPr>
              <w:spacing w:after="0" w:line="240" w:lineRule="auto"/>
              <w:ind w:firstLine="0"/>
              <w:jc w:val="center"/>
            </w:pPr>
            <w:r>
              <w:rPr>
                <w:sz w:val="24"/>
              </w:rPr>
              <w:t xml:space="preserve">81,59 </w:t>
            </w:r>
          </w:p>
        </w:tc>
        <w:tc>
          <w:tcPr>
            <w:tcW w:w="1289" w:type="dxa"/>
            <w:tcBorders>
              <w:top w:val="single" w:sz="4" w:space="0" w:color="000000"/>
              <w:left w:val="single" w:sz="4" w:space="0" w:color="000000"/>
              <w:bottom w:val="single" w:sz="4" w:space="0" w:color="000000"/>
              <w:right w:val="single" w:sz="4" w:space="0" w:color="000000"/>
            </w:tcBorders>
          </w:tcPr>
          <w:p w14:paraId="0A44E51B" w14:textId="77777777" w:rsidR="0013565B" w:rsidRDefault="0013565B" w:rsidP="00EC6F2A">
            <w:pPr>
              <w:spacing w:after="0" w:line="240" w:lineRule="auto"/>
              <w:ind w:firstLine="0"/>
              <w:jc w:val="center"/>
            </w:pPr>
            <w:r>
              <w:rPr>
                <w:sz w:val="24"/>
              </w:rPr>
              <w:t xml:space="preserve">65,89 </w:t>
            </w:r>
          </w:p>
        </w:tc>
      </w:tr>
      <w:tr w:rsidR="0013565B" w14:paraId="36182260" w14:textId="77777777" w:rsidTr="00D632AE">
        <w:trPr>
          <w:trHeight w:val="367"/>
        </w:trPr>
        <w:tc>
          <w:tcPr>
            <w:tcW w:w="4416" w:type="dxa"/>
            <w:tcBorders>
              <w:top w:val="single" w:sz="4" w:space="0" w:color="000000"/>
              <w:left w:val="single" w:sz="4" w:space="0" w:color="000000"/>
              <w:bottom w:val="single" w:sz="4" w:space="0" w:color="000000"/>
              <w:right w:val="single" w:sz="4" w:space="0" w:color="000000"/>
            </w:tcBorders>
          </w:tcPr>
          <w:p w14:paraId="36118249" w14:textId="77777777" w:rsidR="0013565B" w:rsidRDefault="0013565B" w:rsidP="00EC6F2A">
            <w:pPr>
              <w:spacing w:after="0" w:line="240" w:lineRule="auto"/>
              <w:ind w:firstLine="0"/>
              <w:jc w:val="left"/>
            </w:pPr>
            <w:r>
              <w:rPr>
                <w:sz w:val="24"/>
              </w:rPr>
              <w:t xml:space="preserve">Интенсификация (В) </w:t>
            </w:r>
          </w:p>
        </w:tc>
        <w:tc>
          <w:tcPr>
            <w:tcW w:w="1291" w:type="dxa"/>
            <w:tcBorders>
              <w:top w:val="single" w:sz="4" w:space="0" w:color="000000"/>
              <w:left w:val="single" w:sz="4" w:space="0" w:color="000000"/>
              <w:bottom w:val="single" w:sz="4" w:space="0" w:color="000000"/>
              <w:right w:val="single" w:sz="4" w:space="0" w:color="000000"/>
            </w:tcBorders>
          </w:tcPr>
          <w:p w14:paraId="58BFFBBE" w14:textId="77777777" w:rsidR="0013565B" w:rsidRDefault="0013565B" w:rsidP="00EC6F2A">
            <w:pPr>
              <w:spacing w:after="0" w:line="240" w:lineRule="auto"/>
              <w:ind w:firstLine="0"/>
              <w:jc w:val="center"/>
            </w:pPr>
            <w:r>
              <w:rPr>
                <w:sz w:val="24"/>
              </w:rPr>
              <w:t xml:space="preserve">30,12 </w:t>
            </w:r>
          </w:p>
        </w:tc>
        <w:tc>
          <w:tcPr>
            <w:tcW w:w="1286" w:type="dxa"/>
            <w:tcBorders>
              <w:top w:val="single" w:sz="4" w:space="0" w:color="000000"/>
              <w:left w:val="single" w:sz="4" w:space="0" w:color="000000"/>
              <w:bottom w:val="single" w:sz="4" w:space="0" w:color="000000"/>
              <w:right w:val="single" w:sz="4" w:space="0" w:color="000000"/>
            </w:tcBorders>
          </w:tcPr>
          <w:p w14:paraId="58297DF7" w14:textId="77777777" w:rsidR="0013565B" w:rsidRDefault="0013565B" w:rsidP="00EC6F2A">
            <w:pPr>
              <w:spacing w:after="0" w:line="240" w:lineRule="auto"/>
              <w:ind w:firstLine="0"/>
              <w:jc w:val="center"/>
            </w:pPr>
            <w:r>
              <w:rPr>
                <w:sz w:val="24"/>
              </w:rPr>
              <w:t xml:space="preserve">46,50 </w:t>
            </w:r>
          </w:p>
        </w:tc>
        <w:tc>
          <w:tcPr>
            <w:tcW w:w="1289" w:type="dxa"/>
            <w:tcBorders>
              <w:top w:val="single" w:sz="4" w:space="0" w:color="000000"/>
              <w:left w:val="single" w:sz="4" w:space="0" w:color="000000"/>
              <w:bottom w:val="single" w:sz="4" w:space="0" w:color="000000"/>
              <w:right w:val="single" w:sz="4" w:space="0" w:color="000000"/>
            </w:tcBorders>
          </w:tcPr>
          <w:p w14:paraId="4AD253AE" w14:textId="77777777" w:rsidR="0013565B" w:rsidRDefault="0013565B" w:rsidP="00EC6F2A">
            <w:pPr>
              <w:spacing w:after="0" w:line="240" w:lineRule="auto"/>
              <w:ind w:firstLine="0"/>
              <w:jc w:val="center"/>
            </w:pPr>
            <w:r>
              <w:rPr>
                <w:sz w:val="24"/>
              </w:rPr>
              <w:t xml:space="preserve">15,42 </w:t>
            </w:r>
          </w:p>
        </w:tc>
        <w:tc>
          <w:tcPr>
            <w:tcW w:w="1289" w:type="dxa"/>
            <w:tcBorders>
              <w:top w:val="single" w:sz="4" w:space="0" w:color="000000"/>
              <w:left w:val="single" w:sz="4" w:space="0" w:color="000000"/>
              <w:bottom w:val="single" w:sz="4" w:space="0" w:color="000000"/>
              <w:right w:val="single" w:sz="4" w:space="0" w:color="000000"/>
            </w:tcBorders>
          </w:tcPr>
          <w:p w14:paraId="01E12A15" w14:textId="77777777" w:rsidR="0013565B" w:rsidRDefault="0013565B" w:rsidP="00EC6F2A">
            <w:pPr>
              <w:spacing w:after="0" w:line="240" w:lineRule="auto"/>
              <w:ind w:firstLine="0"/>
              <w:jc w:val="center"/>
            </w:pPr>
            <w:r>
              <w:rPr>
                <w:sz w:val="24"/>
              </w:rPr>
              <w:t xml:space="preserve">30,68 </w:t>
            </w:r>
          </w:p>
        </w:tc>
      </w:tr>
      <w:tr w:rsidR="0013565B" w14:paraId="38F9B326" w14:textId="77777777" w:rsidTr="00D632AE">
        <w:trPr>
          <w:trHeight w:val="365"/>
        </w:trPr>
        <w:tc>
          <w:tcPr>
            <w:tcW w:w="4416" w:type="dxa"/>
            <w:tcBorders>
              <w:top w:val="single" w:sz="4" w:space="0" w:color="000000"/>
              <w:left w:val="single" w:sz="4" w:space="0" w:color="000000"/>
              <w:bottom w:val="single" w:sz="4" w:space="0" w:color="000000"/>
              <w:right w:val="single" w:sz="4" w:space="0" w:color="000000"/>
            </w:tcBorders>
          </w:tcPr>
          <w:p w14:paraId="56EB7FF0" w14:textId="77777777" w:rsidR="0013565B" w:rsidRDefault="0013565B" w:rsidP="00EC6F2A">
            <w:pPr>
              <w:spacing w:after="0" w:line="240" w:lineRule="auto"/>
              <w:ind w:firstLine="0"/>
              <w:jc w:val="left"/>
            </w:pPr>
            <w:r>
              <w:rPr>
                <w:sz w:val="24"/>
              </w:rPr>
              <w:t xml:space="preserve">Взаимодействие АВ </w:t>
            </w:r>
          </w:p>
        </w:tc>
        <w:tc>
          <w:tcPr>
            <w:tcW w:w="1291" w:type="dxa"/>
            <w:tcBorders>
              <w:top w:val="single" w:sz="4" w:space="0" w:color="000000"/>
              <w:left w:val="single" w:sz="4" w:space="0" w:color="000000"/>
              <w:bottom w:val="single" w:sz="4" w:space="0" w:color="000000"/>
              <w:right w:val="single" w:sz="4" w:space="0" w:color="000000"/>
            </w:tcBorders>
          </w:tcPr>
          <w:p w14:paraId="2397FA79" w14:textId="77777777" w:rsidR="0013565B" w:rsidRDefault="0013565B" w:rsidP="00EC6F2A">
            <w:pPr>
              <w:spacing w:after="0" w:line="240" w:lineRule="auto"/>
              <w:ind w:firstLine="0"/>
              <w:jc w:val="center"/>
            </w:pPr>
            <w:r>
              <w:rPr>
                <w:sz w:val="24"/>
              </w:rPr>
              <w:t xml:space="preserve">2,78 </w:t>
            </w:r>
          </w:p>
        </w:tc>
        <w:tc>
          <w:tcPr>
            <w:tcW w:w="1286" w:type="dxa"/>
            <w:tcBorders>
              <w:top w:val="single" w:sz="4" w:space="0" w:color="000000"/>
              <w:left w:val="single" w:sz="4" w:space="0" w:color="000000"/>
              <w:bottom w:val="single" w:sz="4" w:space="0" w:color="000000"/>
              <w:right w:val="single" w:sz="4" w:space="0" w:color="000000"/>
            </w:tcBorders>
          </w:tcPr>
          <w:p w14:paraId="1870B718" w14:textId="77777777" w:rsidR="0013565B" w:rsidRDefault="0013565B" w:rsidP="00EC6F2A">
            <w:pPr>
              <w:spacing w:after="0" w:line="240" w:lineRule="auto"/>
              <w:ind w:firstLine="0"/>
              <w:jc w:val="center"/>
            </w:pPr>
            <w:r>
              <w:rPr>
                <w:sz w:val="24"/>
              </w:rPr>
              <w:t xml:space="preserve">3,16 </w:t>
            </w:r>
          </w:p>
        </w:tc>
        <w:tc>
          <w:tcPr>
            <w:tcW w:w="1289" w:type="dxa"/>
            <w:tcBorders>
              <w:top w:val="single" w:sz="4" w:space="0" w:color="000000"/>
              <w:left w:val="single" w:sz="4" w:space="0" w:color="000000"/>
              <w:bottom w:val="single" w:sz="4" w:space="0" w:color="000000"/>
              <w:right w:val="single" w:sz="4" w:space="0" w:color="000000"/>
            </w:tcBorders>
          </w:tcPr>
          <w:p w14:paraId="372CE3F8" w14:textId="77777777" w:rsidR="0013565B" w:rsidRDefault="0013565B" w:rsidP="00EC6F2A">
            <w:pPr>
              <w:spacing w:after="0" w:line="240" w:lineRule="auto"/>
              <w:ind w:firstLine="0"/>
              <w:jc w:val="center"/>
            </w:pPr>
            <w:r>
              <w:rPr>
                <w:sz w:val="24"/>
              </w:rPr>
              <w:t xml:space="preserve">2,86 </w:t>
            </w:r>
          </w:p>
        </w:tc>
        <w:tc>
          <w:tcPr>
            <w:tcW w:w="1289" w:type="dxa"/>
            <w:tcBorders>
              <w:top w:val="single" w:sz="4" w:space="0" w:color="000000"/>
              <w:left w:val="single" w:sz="4" w:space="0" w:color="000000"/>
              <w:bottom w:val="single" w:sz="4" w:space="0" w:color="000000"/>
              <w:right w:val="single" w:sz="4" w:space="0" w:color="000000"/>
            </w:tcBorders>
          </w:tcPr>
          <w:p w14:paraId="5032692D" w14:textId="77777777" w:rsidR="0013565B" w:rsidRDefault="0013565B" w:rsidP="00EC6F2A">
            <w:pPr>
              <w:spacing w:after="0" w:line="240" w:lineRule="auto"/>
              <w:ind w:firstLine="0"/>
              <w:jc w:val="center"/>
            </w:pPr>
            <w:r>
              <w:rPr>
                <w:sz w:val="24"/>
              </w:rPr>
              <w:t xml:space="preserve">2,93 </w:t>
            </w:r>
          </w:p>
        </w:tc>
      </w:tr>
      <w:tr w:rsidR="0013565B" w14:paraId="4300ED3C" w14:textId="77777777" w:rsidTr="00D632AE">
        <w:trPr>
          <w:trHeight w:val="367"/>
        </w:trPr>
        <w:tc>
          <w:tcPr>
            <w:tcW w:w="4416" w:type="dxa"/>
            <w:tcBorders>
              <w:top w:val="single" w:sz="4" w:space="0" w:color="000000"/>
              <w:left w:val="single" w:sz="4" w:space="0" w:color="000000"/>
              <w:bottom w:val="single" w:sz="4" w:space="0" w:color="000000"/>
              <w:right w:val="single" w:sz="4" w:space="0" w:color="000000"/>
            </w:tcBorders>
          </w:tcPr>
          <w:p w14:paraId="5E5A7D70" w14:textId="77777777" w:rsidR="0013565B" w:rsidRDefault="0013565B" w:rsidP="00EC6F2A">
            <w:pPr>
              <w:spacing w:after="0" w:line="240" w:lineRule="auto"/>
              <w:ind w:firstLine="0"/>
              <w:jc w:val="left"/>
            </w:pPr>
            <w:r>
              <w:rPr>
                <w:sz w:val="24"/>
              </w:rPr>
              <w:t xml:space="preserve">Блоки (повт.) </w:t>
            </w:r>
          </w:p>
        </w:tc>
        <w:tc>
          <w:tcPr>
            <w:tcW w:w="1291" w:type="dxa"/>
            <w:tcBorders>
              <w:top w:val="single" w:sz="4" w:space="0" w:color="000000"/>
              <w:left w:val="single" w:sz="4" w:space="0" w:color="000000"/>
              <w:bottom w:val="single" w:sz="4" w:space="0" w:color="000000"/>
              <w:right w:val="single" w:sz="4" w:space="0" w:color="000000"/>
            </w:tcBorders>
          </w:tcPr>
          <w:p w14:paraId="508B1A36" w14:textId="77777777" w:rsidR="0013565B" w:rsidRDefault="0013565B" w:rsidP="00EC6F2A">
            <w:pPr>
              <w:spacing w:after="0" w:line="240" w:lineRule="auto"/>
              <w:ind w:firstLine="0"/>
              <w:jc w:val="center"/>
            </w:pPr>
            <w:r>
              <w:rPr>
                <w:sz w:val="24"/>
              </w:rPr>
              <w:t>0,12</w:t>
            </w:r>
            <w:r>
              <w:rPr>
                <w:sz w:val="24"/>
                <w:vertAlign w:val="superscript"/>
              </w:rPr>
              <w:t>*</w:t>
            </w:r>
            <w:r>
              <w:rPr>
                <w:sz w:val="24"/>
              </w:rPr>
              <w:t xml:space="preserve"> </w:t>
            </w:r>
          </w:p>
        </w:tc>
        <w:tc>
          <w:tcPr>
            <w:tcW w:w="1286" w:type="dxa"/>
            <w:tcBorders>
              <w:top w:val="single" w:sz="4" w:space="0" w:color="000000"/>
              <w:left w:val="single" w:sz="4" w:space="0" w:color="000000"/>
              <w:bottom w:val="single" w:sz="4" w:space="0" w:color="000000"/>
              <w:right w:val="single" w:sz="4" w:space="0" w:color="000000"/>
            </w:tcBorders>
          </w:tcPr>
          <w:p w14:paraId="0379725F" w14:textId="77777777" w:rsidR="0013565B" w:rsidRDefault="0013565B" w:rsidP="00EC6F2A">
            <w:pPr>
              <w:spacing w:after="0" w:line="240" w:lineRule="auto"/>
              <w:ind w:firstLine="0"/>
              <w:jc w:val="center"/>
            </w:pPr>
            <w:r>
              <w:rPr>
                <w:sz w:val="24"/>
              </w:rPr>
              <w:t>0,11</w:t>
            </w:r>
            <w:r>
              <w:rPr>
                <w:sz w:val="24"/>
                <w:vertAlign w:val="superscript"/>
              </w:rPr>
              <w:t>*</w:t>
            </w:r>
            <w:r>
              <w:rPr>
                <w:sz w:val="24"/>
              </w:rPr>
              <w:t xml:space="preserve"> </w:t>
            </w:r>
          </w:p>
        </w:tc>
        <w:tc>
          <w:tcPr>
            <w:tcW w:w="1289" w:type="dxa"/>
            <w:tcBorders>
              <w:top w:val="single" w:sz="4" w:space="0" w:color="000000"/>
              <w:left w:val="single" w:sz="4" w:space="0" w:color="000000"/>
              <w:bottom w:val="single" w:sz="4" w:space="0" w:color="000000"/>
              <w:right w:val="single" w:sz="4" w:space="0" w:color="000000"/>
            </w:tcBorders>
          </w:tcPr>
          <w:p w14:paraId="65255770" w14:textId="77777777" w:rsidR="0013565B" w:rsidRDefault="0013565B" w:rsidP="00EC6F2A">
            <w:pPr>
              <w:spacing w:after="0" w:line="240" w:lineRule="auto"/>
              <w:ind w:firstLine="0"/>
              <w:jc w:val="center"/>
            </w:pPr>
            <w:r>
              <w:rPr>
                <w:sz w:val="24"/>
              </w:rPr>
              <w:t>0,01</w:t>
            </w:r>
            <w:r>
              <w:rPr>
                <w:sz w:val="24"/>
                <w:vertAlign w:val="superscript"/>
              </w:rPr>
              <w:t>*</w:t>
            </w:r>
            <w:r>
              <w:rPr>
                <w:sz w:val="24"/>
              </w:rPr>
              <w:t xml:space="preserve"> </w:t>
            </w:r>
          </w:p>
        </w:tc>
        <w:tc>
          <w:tcPr>
            <w:tcW w:w="1289" w:type="dxa"/>
            <w:tcBorders>
              <w:top w:val="single" w:sz="4" w:space="0" w:color="000000"/>
              <w:left w:val="single" w:sz="4" w:space="0" w:color="000000"/>
              <w:bottom w:val="single" w:sz="4" w:space="0" w:color="000000"/>
              <w:right w:val="single" w:sz="4" w:space="0" w:color="000000"/>
            </w:tcBorders>
          </w:tcPr>
          <w:p w14:paraId="649854FA" w14:textId="77777777" w:rsidR="0013565B" w:rsidRDefault="0013565B" w:rsidP="00EC6F2A">
            <w:pPr>
              <w:spacing w:after="0" w:line="240" w:lineRule="auto"/>
              <w:ind w:firstLine="0"/>
              <w:jc w:val="center"/>
            </w:pPr>
            <w:r>
              <w:rPr>
                <w:sz w:val="24"/>
              </w:rPr>
              <w:t>0,12</w:t>
            </w:r>
            <w:r>
              <w:rPr>
                <w:sz w:val="24"/>
                <w:vertAlign w:val="superscript"/>
              </w:rPr>
              <w:t>*</w:t>
            </w:r>
            <w:r>
              <w:rPr>
                <w:sz w:val="24"/>
              </w:rPr>
              <w:t xml:space="preserve"> </w:t>
            </w:r>
          </w:p>
        </w:tc>
      </w:tr>
      <w:tr w:rsidR="0013565B" w14:paraId="3E144F69" w14:textId="77777777" w:rsidTr="00D632AE">
        <w:trPr>
          <w:trHeight w:val="365"/>
        </w:trPr>
        <w:tc>
          <w:tcPr>
            <w:tcW w:w="4416" w:type="dxa"/>
            <w:tcBorders>
              <w:top w:val="single" w:sz="4" w:space="0" w:color="000000"/>
              <w:left w:val="single" w:sz="4" w:space="0" w:color="000000"/>
              <w:bottom w:val="single" w:sz="4" w:space="0" w:color="000000"/>
              <w:right w:val="single" w:sz="4" w:space="0" w:color="000000"/>
            </w:tcBorders>
          </w:tcPr>
          <w:p w14:paraId="1599FEA7" w14:textId="77777777" w:rsidR="0013565B" w:rsidRDefault="0013565B" w:rsidP="00EC6F2A">
            <w:pPr>
              <w:spacing w:after="0" w:line="240" w:lineRule="auto"/>
              <w:ind w:firstLine="0"/>
              <w:jc w:val="left"/>
            </w:pPr>
            <w:r>
              <w:rPr>
                <w:sz w:val="24"/>
              </w:rPr>
              <w:t xml:space="preserve">Случайные </w:t>
            </w:r>
          </w:p>
        </w:tc>
        <w:tc>
          <w:tcPr>
            <w:tcW w:w="1291" w:type="dxa"/>
            <w:tcBorders>
              <w:top w:val="single" w:sz="4" w:space="0" w:color="000000"/>
              <w:left w:val="single" w:sz="4" w:space="0" w:color="000000"/>
              <w:bottom w:val="single" w:sz="4" w:space="0" w:color="000000"/>
              <w:right w:val="single" w:sz="4" w:space="0" w:color="000000"/>
            </w:tcBorders>
          </w:tcPr>
          <w:p w14:paraId="4FCAF6B4" w14:textId="77777777" w:rsidR="0013565B" w:rsidRDefault="0013565B" w:rsidP="00EC6F2A">
            <w:pPr>
              <w:spacing w:after="0" w:line="240" w:lineRule="auto"/>
              <w:ind w:firstLine="0"/>
              <w:jc w:val="center"/>
            </w:pPr>
            <w:r>
              <w:rPr>
                <w:sz w:val="24"/>
              </w:rPr>
              <w:t xml:space="preserve">1,04 </w:t>
            </w:r>
          </w:p>
        </w:tc>
        <w:tc>
          <w:tcPr>
            <w:tcW w:w="1286" w:type="dxa"/>
            <w:tcBorders>
              <w:top w:val="single" w:sz="4" w:space="0" w:color="000000"/>
              <w:left w:val="single" w:sz="4" w:space="0" w:color="000000"/>
              <w:bottom w:val="single" w:sz="4" w:space="0" w:color="000000"/>
              <w:right w:val="single" w:sz="4" w:space="0" w:color="000000"/>
            </w:tcBorders>
          </w:tcPr>
          <w:p w14:paraId="38672D69" w14:textId="77777777" w:rsidR="0013565B" w:rsidRDefault="0013565B" w:rsidP="00EC6F2A">
            <w:pPr>
              <w:spacing w:after="0" w:line="240" w:lineRule="auto"/>
              <w:ind w:firstLine="0"/>
              <w:jc w:val="center"/>
            </w:pPr>
            <w:r>
              <w:rPr>
                <w:sz w:val="24"/>
              </w:rPr>
              <w:t xml:space="preserve">0,19 </w:t>
            </w:r>
          </w:p>
        </w:tc>
        <w:tc>
          <w:tcPr>
            <w:tcW w:w="1289" w:type="dxa"/>
            <w:tcBorders>
              <w:top w:val="single" w:sz="4" w:space="0" w:color="000000"/>
              <w:left w:val="single" w:sz="4" w:space="0" w:color="000000"/>
              <w:bottom w:val="single" w:sz="4" w:space="0" w:color="000000"/>
              <w:right w:val="single" w:sz="4" w:space="0" w:color="000000"/>
            </w:tcBorders>
          </w:tcPr>
          <w:p w14:paraId="6945DCB3" w14:textId="77777777" w:rsidR="0013565B" w:rsidRDefault="0013565B" w:rsidP="00EC6F2A">
            <w:pPr>
              <w:spacing w:after="0" w:line="240" w:lineRule="auto"/>
              <w:ind w:firstLine="0"/>
              <w:jc w:val="center"/>
            </w:pPr>
            <w:r>
              <w:rPr>
                <w:sz w:val="24"/>
              </w:rPr>
              <w:t xml:space="preserve">0,11 </w:t>
            </w:r>
          </w:p>
        </w:tc>
        <w:tc>
          <w:tcPr>
            <w:tcW w:w="1289" w:type="dxa"/>
            <w:tcBorders>
              <w:top w:val="single" w:sz="4" w:space="0" w:color="000000"/>
              <w:left w:val="single" w:sz="4" w:space="0" w:color="000000"/>
              <w:bottom w:val="single" w:sz="4" w:space="0" w:color="000000"/>
              <w:right w:val="single" w:sz="4" w:space="0" w:color="000000"/>
            </w:tcBorders>
          </w:tcPr>
          <w:p w14:paraId="3830AAC6" w14:textId="77777777" w:rsidR="0013565B" w:rsidRDefault="0013565B" w:rsidP="00EC6F2A">
            <w:pPr>
              <w:spacing w:after="0" w:line="240" w:lineRule="auto"/>
              <w:ind w:firstLine="0"/>
              <w:jc w:val="center"/>
            </w:pPr>
            <w:r>
              <w:rPr>
                <w:sz w:val="24"/>
              </w:rPr>
              <w:t xml:space="preserve">0,41 </w:t>
            </w:r>
          </w:p>
        </w:tc>
      </w:tr>
    </w:tbl>
    <w:p w14:paraId="2C37550C" w14:textId="77777777" w:rsidR="0013565B" w:rsidRDefault="0013565B" w:rsidP="00EC6F2A">
      <w:pPr>
        <w:spacing w:after="0" w:line="240" w:lineRule="auto"/>
        <w:ind w:hanging="10"/>
        <w:jc w:val="left"/>
      </w:pPr>
      <w:r>
        <w:rPr>
          <w:sz w:val="24"/>
          <w:vertAlign w:val="superscript"/>
        </w:rPr>
        <w:t>*</w:t>
      </w:r>
      <w:r>
        <w:rPr>
          <w:sz w:val="24"/>
        </w:rPr>
        <w:t xml:space="preserve"> – несущественно на 5% уровне значимости </w:t>
      </w:r>
    </w:p>
    <w:p w14:paraId="61C68865" w14:textId="77777777" w:rsidR="0013565B" w:rsidRDefault="0013565B" w:rsidP="00EC6F2A">
      <w:pPr>
        <w:spacing w:after="0" w:line="240" w:lineRule="auto"/>
        <w:ind w:firstLine="566"/>
      </w:pPr>
      <w:r>
        <w:t xml:space="preserve">Выше приведенные результаты показывают, что, повышая интенсификацию технологии возделывания яровой пшеницы, можно нивелировать влияние свойств некоторых почвенных разностей, особенности </w:t>
      </w:r>
      <w:r>
        <w:lastRenderedPageBreak/>
        <w:t xml:space="preserve">которых негативно сказывающихся на величине урожая зерна. Представляет особый интерес на сколько снижается влияние погодно-климатических условий вегетационного периода возделываемой культуры при различных по интенсивности технологиях. </w:t>
      </w:r>
    </w:p>
    <w:p w14:paraId="186B7F22" w14:textId="77777777" w:rsidR="0013565B" w:rsidRDefault="0013565B" w:rsidP="00EC6F2A">
      <w:pPr>
        <w:spacing w:after="0" w:line="240" w:lineRule="auto"/>
        <w:ind w:firstLine="566"/>
      </w:pPr>
      <w:r>
        <w:t>При определении доли влияния погодных условий и технологии использован двухфакторный дисперсионный анализ где фактор А – год</w:t>
      </w:r>
    </w:p>
    <w:p w14:paraId="6EF8F92A" w14:textId="77777777" w:rsidR="0013565B" w:rsidRDefault="0013565B" w:rsidP="00EC6F2A">
      <w:pPr>
        <w:spacing w:after="0" w:line="240" w:lineRule="auto"/>
        <w:ind w:firstLine="0"/>
      </w:pPr>
      <w:r>
        <w:t xml:space="preserve">(погодно-климатические условия), фактор В – почвенные разности. Результаты анализа представленные в табл. 3.6 показывают, что доля влияния погодно-климатических условий во всех вариантах опыта выше 90%, исключение составляет высокоинтенсивная технология возделывания яровой пшеницы с дифференцированным внесением удобрений, где отмечено наименьшее влияние погодно-климатических условий периода вегетации на формирование урожай зерна.  </w:t>
      </w:r>
    </w:p>
    <w:p w14:paraId="607BBAD7" w14:textId="498D963F" w:rsidR="0013565B" w:rsidRDefault="0013565B" w:rsidP="00EC6F2A">
      <w:pPr>
        <w:spacing w:after="0" w:line="240" w:lineRule="auto"/>
        <w:ind w:firstLine="567"/>
      </w:pPr>
      <w:r>
        <w:t xml:space="preserve">Следует отметить возрастание доли влияния фактора почвенных разностей и взаимодействия изучаемых факторов на уровень урожайности яровой пшеницы в варианте ТЗ, что естественно, поскольку технология точного земледелия подходит к каждому участку поля как отдельному полю и агротехническое воздействие на него различно. </w:t>
      </w:r>
    </w:p>
    <w:p w14:paraId="57C9BD56" w14:textId="77777777" w:rsidR="00E80B36" w:rsidRDefault="00E80B36" w:rsidP="00EC6F2A">
      <w:pPr>
        <w:spacing w:after="0" w:line="240" w:lineRule="auto"/>
        <w:ind w:firstLine="567"/>
      </w:pPr>
    </w:p>
    <w:p w14:paraId="05BBAA3E" w14:textId="77777777" w:rsidR="0013565B" w:rsidRDefault="0013565B" w:rsidP="00EC6F2A">
      <w:pPr>
        <w:spacing w:after="0" w:line="240" w:lineRule="auto"/>
        <w:ind w:hanging="10"/>
        <w:jc w:val="center"/>
      </w:pPr>
      <w:r>
        <w:t xml:space="preserve">Таблица 3.6. Вклад факторов в формирование урожайности зерна яровой пшеницы, % </w:t>
      </w:r>
    </w:p>
    <w:tbl>
      <w:tblPr>
        <w:tblStyle w:val="TableGrid"/>
        <w:tblW w:w="9571" w:type="dxa"/>
        <w:tblInd w:w="-108" w:type="dxa"/>
        <w:tblCellMar>
          <w:top w:w="50" w:type="dxa"/>
          <w:left w:w="108" w:type="dxa"/>
          <w:right w:w="103" w:type="dxa"/>
        </w:tblCellMar>
        <w:tblLook w:val="04A0" w:firstRow="1" w:lastRow="0" w:firstColumn="1" w:lastColumn="0" w:noHBand="0" w:noVBand="1"/>
      </w:tblPr>
      <w:tblGrid>
        <w:gridCol w:w="3707"/>
        <w:gridCol w:w="1171"/>
        <w:gridCol w:w="1174"/>
        <w:gridCol w:w="1171"/>
        <w:gridCol w:w="1174"/>
        <w:gridCol w:w="1174"/>
      </w:tblGrid>
      <w:tr w:rsidR="0013565B" w14:paraId="16110BCD" w14:textId="77777777" w:rsidTr="00D632AE">
        <w:trPr>
          <w:trHeight w:val="367"/>
        </w:trPr>
        <w:tc>
          <w:tcPr>
            <w:tcW w:w="3708" w:type="dxa"/>
            <w:tcBorders>
              <w:top w:val="single" w:sz="4" w:space="0" w:color="000000"/>
              <w:left w:val="single" w:sz="4" w:space="0" w:color="000000"/>
              <w:bottom w:val="single" w:sz="4" w:space="0" w:color="000000"/>
              <w:right w:val="single" w:sz="4" w:space="0" w:color="000000"/>
            </w:tcBorders>
          </w:tcPr>
          <w:p w14:paraId="0B7EC1BA" w14:textId="77777777" w:rsidR="0013565B" w:rsidRDefault="0013565B" w:rsidP="00EC6F2A">
            <w:pPr>
              <w:spacing w:after="0" w:line="240" w:lineRule="auto"/>
              <w:ind w:firstLine="0"/>
              <w:jc w:val="center"/>
            </w:pPr>
            <w:r>
              <w:rPr>
                <w:sz w:val="24"/>
              </w:rPr>
              <w:t xml:space="preserve">Доля фактора / Технология </w:t>
            </w:r>
          </w:p>
        </w:tc>
        <w:tc>
          <w:tcPr>
            <w:tcW w:w="1171" w:type="dxa"/>
            <w:tcBorders>
              <w:top w:val="single" w:sz="4" w:space="0" w:color="000000"/>
              <w:left w:val="single" w:sz="4" w:space="0" w:color="000000"/>
              <w:bottom w:val="single" w:sz="4" w:space="0" w:color="000000"/>
              <w:right w:val="single" w:sz="4" w:space="0" w:color="000000"/>
            </w:tcBorders>
          </w:tcPr>
          <w:p w14:paraId="18DAAEB3" w14:textId="77777777" w:rsidR="0013565B" w:rsidRDefault="0013565B" w:rsidP="00EC6F2A">
            <w:pPr>
              <w:spacing w:after="0" w:line="240" w:lineRule="auto"/>
              <w:ind w:firstLine="0"/>
              <w:jc w:val="center"/>
            </w:pPr>
            <w:r>
              <w:rPr>
                <w:sz w:val="24"/>
              </w:rPr>
              <w:t xml:space="preserve">К </w:t>
            </w:r>
          </w:p>
        </w:tc>
        <w:tc>
          <w:tcPr>
            <w:tcW w:w="1174" w:type="dxa"/>
            <w:tcBorders>
              <w:top w:val="single" w:sz="4" w:space="0" w:color="000000"/>
              <w:left w:val="single" w:sz="4" w:space="0" w:color="000000"/>
              <w:bottom w:val="single" w:sz="4" w:space="0" w:color="000000"/>
              <w:right w:val="single" w:sz="4" w:space="0" w:color="000000"/>
            </w:tcBorders>
          </w:tcPr>
          <w:p w14:paraId="186CD05D" w14:textId="77777777" w:rsidR="0013565B" w:rsidRDefault="0013565B" w:rsidP="00EC6F2A">
            <w:pPr>
              <w:spacing w:after="0" w:line="240" w:lineRule="auto"/>
              <w:ind w:firstLine="0"/>
              <w:jc w:val="center"/>
            </w:pPr>
            <w:r>
              <w:rPr>
                <w:sz w:val="24"/>
              </w:rPr>
              <w:t xml:space="preserve">Х </w:t>
            </w:r>
          </w:p>
        </w:tc>
        <w:tc>
          <w:tcPr>
            <w:tcW w:w="1171" w:type="dxa"/>
            <w:tcBorders>
              <w:top w:val="single" w:sz="4" w:space="0" w:color="000000"/>
              <w:left w:val="single" w:sz="4" w:space="0" w:color="000000"/>
              <w:bottom w:val="single" w:sz="4" w:space="0" w:color="000000"/>
              <w:right w:val="single" w:sz="4" w:space="0" w:color="000000"/>
            </w:tcBorders>
          </w:tcPr>
          <w:p w14:paraId="21823044" w14:textId="77777777" w:rsidR="0013565B" w:rsidRDefault="0013565B" w:rsidP="00EC6F2A">
            <w:pPr>
              <w:spacing w:after="0" w:line="240" w:lineRule="auto"/>
              <w:ind w:firstLine="0"/>
              <w:jc w:val="center"/>
            </w:pPr>
            <w:r>
              <w:rPr>
                <w:sz w:val="24"/>
              </w:rPr>
              <w:t xml:space="preserve">ВИ </w:t>
            </w:r>
          </w:p>
        </w:tc>
        <w:tc>
          <w:tcPr>
            <w:tcW w:w="1174" w:type="dxa"/>
            <w:tcBorders>
              <w:top w:val="single" w:sz="4" w:space="0" w:color="000000"/>
              <w:left w:val="single" w:sz="4" w:space="0" w:color="000000"/>
              <w:bottom w:val="single" w:sz="4" w:space="0" w:color="000000"/>
              <w:right w:val="single" w:sz="4" w:space="0" w:color="000000"/>
            </w:tcBorders>
          </w:tcPr>
          <w:p w14:paraId="1A826830" w14:textId="77777777" w:rsidR="0013565B" w:rsidRDefault="0013565B" w:rsidP="00EC6F2A">
            <w:pPr>
              <w:spacing w:after="0" w:line="240" w:lineRule="auto"/>
              <w:ind w:firstLine="0"/>
              <w:jc w:val="center"/>
            </w:pPr>
            <w:r>
              <w:rPr>
                <w:sz w:val="24"/>
              </w:rPr>
              <w:t xml:space="preserve">ТЗ </w:t>
            </w:r>
          </w:p>
        </w:tc>
        <w:tc>
          <w:tcPr>
            <w:tcW w:w="1174" w:type="dxa"/>
            <w:tcBorders>
              <w:top w:val="single" w:sz="4" w:space="0" w:color="000000"/>
              <w:left w:val="single" w:sz="4" w:space="0" w:color="000000"/>
              <w:bottom w:val="single" w:sz="4" w:space="0" w:color="000000"/>
              <w:right w:val="single" w:sz="4" w:space="0" w:color="000000"/>
            </w:tcBorders>
          </w:tcPr>
          <w:p w14:paraId="17E3B7DB" w14:textId="77777777" w:rsidR="0013565B" w:rsidRDefault="0013565B" w:rsidP="00EC6F2A">
            <w:pPr>
              <w:spacing w:after="0" w:line="240" w:lineRule="auto"/>
              <w:ind w:firstLine="0"/>
              <w:jc w:val="left"/>
            </w:pPr>
            <w:r>
              <w:rPr>
                <w:sz w:val="24"/>
              </w:rPr>
              <w:t xml:space="preserve">Среднее </w:t>
            </w:r>
          </w:p>
        </w:tc>
      </w:tr>
      <w:tr w:rsidR="0013565B" w14:paraId="66750238" w14:textId="77777777" w:rsidTr="00D632AE">
        <w:trPr>
          <w:trHeight w:val="365"/>
        </w:trPr>
        <w:tc>
          <w:tcPr>
            <w:tcW w:w="3708" w:type="dxa"/>
            <w:tcBorders>
              <w:top w:val="single" w:sz="4" w:space="0" w:color="000000"/>
              <w:left w:val="single" w:sz="4" w:space="0" w:color="000000"/>
              <w:bottom w:val="single" w:sz="4" w:space="0" w:color="000000"/>
              <w:right w:val="single" w:sz="4" w:space="0" w:color="000000"/>
            </w:tcBorders>
          </w:tcPr>
          <w:p w14:paraId="26FE76A4" w14:textId="77777777" w:rsidR="0013565B" w:rsidRDefault="0013565B" w:rsidP="00EC6F2A">
            <w:pPr>
              <w:spacing w:after="0" w:line="240" w:lineRule="auto"/>
              <w:ind w:firstLine="0"/>
              <w:jc w:val="left"/>
            </w:pPr>
            <w:r>
              <w:rPr>
                <w:sz w:val="24"/>
              </w:rPr>
              <w:t xml:space="preserve">Год (А) </w:t>
            </w:r>
          </w:p>
        </w:tc>
        <w:tc>
          <w:tcPr>
            <w:tcW w:w="1171" w:type="dxa"/>
            <w:tcBorders>
              <w:top w:val="single" w:sz="4" w:space="0" w:color="000000"/>
              <w:left w:val="single" w:sz="4" w:space="0" w:color="000000"/>
              <w:bottom w:val="single" w:sz="4" w:space="0" w:color="000000"/>
              <w:right w:val="single" w:sz="4" w:space="0" w:color="000000"/>
            </w:tcBorders>
          </w:tcPr>
          <w:p w14:paraId="0B1A29C7" w14:textId="77777777" w:rsidR="0013565B" w:rsidRDefault="0013565B" w:rsidP="00EC6F2A">
            <w:pPr>
              <w:spacing w:after="0" w:line="240" w:lineRule="auto"/>
              <w:ind w:firstLine="0"/>
              <w:jc w:val="center"/>
            </w:pPr>
            <w:r>
              <w:rPr>
                <w:sz w:val="24"/>
              </w:rPr>
              <w:t xml:space="preserve">92,90 </w:t>
            </w:r>
          </w:p>
        </w:tc>
        <w:tc>
          <w:tcPr>
            <w:tcW w:w="1174" w:type="dxa"/>
            <w:tcBorders>
              <w:top w:val="single" w:sz="4" w:space="0" w:color="000000"/>
              <w:left w:val="single" w:sz="4" w:space="0" w:color="000000"/>
              <w:bottom w:val="single" w:sz="4" w:space="0" w:color="000000"/>
              <w:right w:val="single" w:sz="4" w:space="0" w:color="000000"/>
            </w:tcBorders>
          </w:tcPr>
          <w:p w14:paraId="05C1739D" w14:textId="77777777" w:rsidR="0013565B" w:rsidRDefault="0013565B" w:rsidP="00EC6F2A">
            <w:pPr>
              <w:spacing w:after="0" w:line="240" w:lineRule="auto"/>
              <w:ind w:firstLine="0"/>
              <w:jc w:val="center"/>
            </w:pPr>
            <w:r>
              <w:rPr>
                <w:sz w:val="24"/>
              </w:rPr>
              <w:t xml:space="preserve">93,52 </w:t>
            </w:r>
          </w:p>
        </w:tc>
        <w:tc>
          <w:tcPr>
            <w:tcW w:w="1171" w:type="dxa"/>
            <w:tcBorders>
              <w:top w:val="single" w:sz="4" w:space="0" w:color="000000"/>
              <w:left w:val="single" w:sz="4" w:space="0" w:color="000000"/>
              <w:bottom w:val="single" w:sz="4" w:space="0" w:color="000000"/>
              <w:right w:val="single" w:sz="4" w:space="0" w:color="000000"/>
            </w:tcBorders>
          </w:tcPr>
          <w:p w14:paraId="697D09FA" w14:textId="77777777" w:rsidR="0013565B" w:rsidRDefault="0013565B" w:rsidP="00EC6F2A">
            <w:pPr>
              <w:spacing w:after="0" w:line="240" w:lineRule="auto"/>
              <w:ind w:firstLine="0"/>
              <w:jc w:val="center"/>
            </w:pPr>
            <w:r>
              <w:rPr>
                <w:sz w:val="24"/>
              </w:rPr>
              <w:t xml:space="preserve">92,94 </w:t>
            </w:r>
          </w:p>
        </w:tc>
        <w:tc>
          <w:tcPr>
            <w:tcW w:w="1174" w:type="dxa"/>
            <w:tcBorders>
              <w:top w:val="single" w:sz="4" w:space="0" w:color="000000"/>
              <w:left w:val="single" w:sz="4" w:space="0" w:color="000000"/>
              <w:bottom w:val="single" w:sz="4" w:space="0" w:color="000000"/>
              <w:right w:val="single" w:sz="4" w:space="0" w:color="000000"/>
            </w:tcBorders>
          </w:tcPr>
          <w:p w14:paraId="7CF4A1A5" w14:textId="77777777" w:rsidR="0013565B" w:rsidRDefault="0013565B" w:rsidP="00EC6F2A">
            <w:pPr>
              <w:spacing w:after="0" w:line="240" w:lineRule="auto"/>
              <w:ind w:firstLine="0"/>
              <w:jc w:val="center"/>
            </w:pPr>
            <w:r>
              <w:rPr>
                <w:sz w:val="24"/>
              </w:rPr>
              <w:t xml:space="preserve">55,48 </w:t>
            </w:r>
          </w:p>
        </w:tc>
        <w:tc>
          <w:tcPr>
            <w:tcW w:w="1174" w:type="dxa"/>
            <w:tcBorders>
              <w:top w:val="single" w:sz="4" w:space="0" w:color="000000"/>
              <w:left w:val="single" w:sz="4" w:space="0" w:color="000000"/>
              <w:bottom w:val="single" w:sz="4" w:space="0" w:color="000000"/>
              <w:right w:val="single" w:sz="4" w:space="0" w:color="000000"/>
            </w:tcBorders>
          </w:tcPr>
          <w:p w14:paraId="4FEA3160" w14:textId="77777777" w:rsidR="0013565B" w:rsidRDefault="0013565B" w:rsidP="00EC6F2A">
            <w:pPr>
              <w:spacing w:after="0" w:line="240" w:lineRule="auto"/>
              <w:ind w:firstLine="0"/>
              <w:jc w:val="center"/>
            </w:pPr>
            <w:r>
              <w:rPr>
                <w:sz w:val="24"/>
              </w:rPr>
              <w:t xml:space="preserve">83,71 </w:t>
            </w:r>
          </w:p>
        </w:tc>
      </w:tr>
      <w:tr w:rsidR="0013565B" w14:paraId="37E9F492" w14:textId="77777777" w:rsidTr="00D632AE">
        <w:trPr>
          <w:trHeight w:val="367"/>
        </w:trPr>
        <w:tc>
          <w:tcPr>
            <w:tcW w:w="3708" w:type="dxa"/>
            <w:tcBorders>
              <w:top w:val="single" w:sz="4" w:space="0" w:color="000000"/>
              <w:left w:val="single" w:sz="4" w:space="0" w:color="000000"/>
              <w:bottom w:val="single" w:sz="4" w:space="0" w:color="000000"/>
              <w:right w:val="single" w:sz="4" w:space="0" w:color="000000"/>
            </w:tcBorders>
          </w:tcPr>
          <w:p w14:paraId="31E31016" w14:textId="77777777" w:rsidR="0013565B" w:rsidRDefault="0013565B" w:rsidP="00EC6F2A">
            <w:pPr>
              <w:spacing w:after="0" w:line="240" w:lineRule="auto"/>
              <w:ind w:firstLine="0"/>
              <w:jc w:val="left"/>
            </w:pPr>
            <w:r>
              <w:rPr>
                <w:sz w:val="24"/>
              </w:rPr>
              <w:t xml:space="preserve">Почвенная разность (В) </w:t>
            </w:r>
          </w:p>
        </w:tc>
        <w:tc>
          <w:tcPr>
            <w:tcW w:w="1171" w:type="dxa"/>
            <w:tcBorders>
              <w:top w:val="single" w:sz="4" w:space="0" w:color="000000"/>
              <w:left w:val="single" w:sz="4" w:space="0" w:color="000000"/>
              <w:bottom w:val="single" w:sz="4" w:space="0" w:color="000000"/>
              <w:right w:val="single" w:sz="4" w:space="0" w:color="000000"/>
            </w:tcBorders>
          </w:tcPr>
          <w:p w14:paraId="6EECEB7D" w14:textId="77777777" w:rsidR="0013565B" w:rsidRDefault="0013565B" w:rsidP="00EC6F2A">
            <w:pPr>
              <w:spacing w:after="0" w:line="240" w:lineRule="auto"/>
              <w:ind w:firstLine="0"/>
              <w:jc w:val="center"/>
            </w:pPr>
            <w:r>
              <w:rPr>
                <w:sz w:val="24"/>
              </w:rPr>
              <w:t xml:space="preserve">5,72 </w:t>
            </w:r>
          </w:p>
        </w:tc>
        <w:tc>
          <w:tcPr>
            <w:tcW w:w="1174" w:type="dxa"/>
            <w:tcBorders>
              <w:top w:val="single" w:sz="4" w:space="0" w:color="000000"/>
              <w:left w:val="single" w:sz="4" w:space="0" w:color="000000"/>
              <w:bottom w:val="single" w:sz="4" w:space="0" w:color="000000"/>
              <w:right w:val="single" w:sz="4" w:space="0" w:color="000000"/>
            </w:tcBorders>
          </w:tcPr>
          <w:p w14:paraId="12130FE7" w14:textId="77777777" w:rsidR="0013565B" w:rsidRDefault="0013565B" w:rsidP="00EC6F2A">
            <w:pPr>
              <w:spacing w:after="0" w:line="240" w:lineRule="auto"/>
              <w:ind w:firstLine="0"/>
              <w:jc w:val="center"/>
            </w:pPr>
            <w:r>
              <w:rPr>
                <w:sz w:val="24"/>
              </w:rPr>
              <w:t xml:space="preserve">5,91 </w:t>
            </w:r>
          </w:p>
        </w:tc>
        <w:tc>
          <w:tcPr>
            <w:tcW w:w="1171" w:type="dxa"/>
            <w:tcBorders>
              <w:top w:val="single" w:sz="4" w:space="0" w:color="000000"/>
              <w:left w:val="single" w:sz="4" w:space="0" w:color="000000"/>
              <w:bottom w:val="single" w:sz="4" w:space="0" w:color="000000"/>
              <w:right w:val="single" w:sz="4" w:space="0" w:color="000000"/>
            </w:tcBorders>
          </w:tcPr>
          <w:p w14:paraId="0055BD34" w14:textId="77777777" w:rsidR="0013565B" w:rsidRDefault="0013565B" w:rsidP="00EC6F2A">
            <w:pPr>
              <w:spacing w:after="0" w:line="240" w:lineRule="auto"/>
              <w:ind w:firstLine="0"/>
              <w:jc w:val="center"/>
            </w:pPr>
            <w:r>
              <w:rPr>
                <w:sz w:val="24"/>
              </w:rPr>
              <w:t xml:space="preserve">0,33 </w:t>
            </w:r>
          </w:p>
        </w:tc>
        <w:tc>
          <w:tcPr>
            <w:tcW w:w="1174" w:type="dxa"/>
            <w:tcBorders>
              <w:top w:val="single" w:sz="4" w:space="0" w:color="000000"/>
              <w:left w:val="single" w:sz="4" w:space="0" w:color="000000"/>
              <w:bottom w:val="single" w:sz="4" w:space="0" w:color="000000"/>
              <w:right w:val="single" w:sz="4" w:space="0" w:color="000000"/>
            </w:tcBorders>
          </w:tcPr>
          <w:p w14:paraId="744834C7" w14:textId="77777777" w:rsidR="0013565B" w:rsidRDefault="0013565B" w:rsidP="00EC6F2A">
            <w:pPr>
              <w:spacing w:after="0" w:line="240" w:lineRule="auto"/>
              <w:ind w:firstLine="0"/>
              <w:jc w:val="center"/>
            </w:pPr>
            <w:r>
              <w:rPr>
                <w:sz w:val="24"/>
              </w:rPr>
              <w:t xml:space="preserve">24,95 </w:t>
            </w:r>
          </w:p>
        </w:tc>
        <w:tc>
          <w:tcPr>
            <w:tcW w:w="1174" w:type="dxa"/>
            <w:tcBorders>
              <w:top w:val="single" w:sz="4" w:space="0" w:color="000000"/>
              <w:left w:val="single" w:sz="4" w:space="0" w:color="000000"/>
              <w:bottom w:val="single" w:sz="4" w:space="0" w:color="000000"/>
              <w:right w:val="single" w:sz="4" w:space="0" w:color="000000"/>
            </w:tcBorders>
          </w:tcPr>
          <w:p w14:paraId="111D9BAD" w14:textId="77777777" w:rsidR="0013565B" w:rsidRDefault="0013565B" w:rsidP="00EC6F2A">
            <w:pPr>
              <w:spacing w:after="0" w:line="240" w:lineRule="auto"/>
              <w:ind w:firstLine="0"/>
              <w:jc w:val="center"/>
            </w:pPr>
            <w:r>
              <w:rPr>
                <w:sz w:val="24"/>
              </w:rPr>
              <w:t xml:space="preserve">9,23 </w:t>
            </w:r>
          </w:p>
        </w:tc>
      </w:tr>
      <w:tr w:rsidR="0013565B" w14:paraId="1BC4B4E9" w14:textId="77777777" w:rsidTr="00D632AE">
        <w:trPr>
          <w:trHeight w:val="365"/>
        </w:trPr>
        <w:tc>
          <w:tcPr>
            <w:tcW w:w="3708" w:type="dxa"/>
            <w:tcBorders>
              <w:top w:val="single" w:sz="4" w:space="0" w:color="000000"/>
              <w:left w:val="single" w:sz="4" w:space="0" w:color="000000"/>
              <w:bottom w:val="single" w:sz="4" w:space="0" w:color="000000"/>
              <w:right w:val="single" w:sz="4" w:space="0" w:color="000000"/>
            </w:tcBorders>
          </w:tcPr>
          <w:p w14:paraId="25584BC6" w14:textId="77777777" w:rsidR="0013565B" w:rsidRDefault="0013565B" w:rsidP="00EC6F2A">
            <w:pPr>
              <w:spacing w:after="0" w:line="240" w:lineRule="auto"/>
              <w:ind w:firstLine="0"/>
              <w:jc w:val="left"/>
            </w:pPr>
            <w:r>
              <w:rPr>
                <w:sz w:val="24"/>
              </w:rPr>
              <w:t xml:space="preserve">Взаимодействие АВ </w:t>
            </w:r>
          </w:p>
        </w:tc>
        <w:tc>
          <w:tcPr>
            <w:tcW w:w="1171" w:type="dxa"/>
            <w:tcBorders>
              <w:top w:val="single" w:sz="4" w:space="0" w:color="000000"/>
              <w:left w:val="single" w:sz="4" w:space="0" w:color="000000"/>
              <w:bottom w:val="single" w:sz="4" w:space="0" w:color="000000"/>
              <w:right w:val="single" w:sz="4" w:space="0" w:color="000000"/>
            </w:tcBorders>
          </w:tcPr>
          <w:p w14:paraId="475FB063" w14:textId="77777777" w:rsidR="0013565B" w:rsidRDefault="0013565B" w:rsidP="00EC6F2A">
            <w:pPr>
              <w:spacing w:after="0" w:line="240" w:lineRule="auto"/>
              <w:ind w:firstLine="0"/>
              <w:jc w:val="center"/>
            </w:pPr>
            <w:r>
              <w:rPr>
                <w:sz w:val="24"/>
              </w:rPr>
              <w:t xml:space="preserve">1,01 </w:t>
            </w:r>
          </w:p>
        </w:tc>
        <w:tc>
          <w:tcPr>
            <w:tcW w:w="1174" w:type="dxa"/>
            <w:tcBorders>
              <w:top w:val="single" w:sz="4" w:space="0" w:color="000000"/>
              <w:left w:val="single" w:sz="4" w:space="0" w:color="000000"/>
              <w:bottom w:val="single" w:sz="4" w:space="0" w:color="000000"/>
              <w:right w:val="single" w:sz="4" w:space="0" w:color="000000"/>
            </w:tcBorders>
          </w:tcPr>
          <w:p w14:paraId="3CFEAE6A" w14:textId="77777777" w:rsidR="0013565B" w:rsidRDefault="0013565B" w:rsidP="00EC6F2A">
            <w:pPr>
              <w:spacing w:after="0" w:line="240" w:lineRule="auto"/>
              <w:ind w:firstLine="0"/>
              <w:jc w:val="center"/>
            </w:pPr>
            <w:r>
              <w:rPr>
                <w:sz w:val="24"/>
              </w:rPr>
              <w:t xml:space="preserve">0,16 </w:t>
            </w:r>
          </w:p>
        </w:tc>
        <w:tc>
          <w:tcPr>
            <w:tcW w:w="1171" w:type="dxa"/>
            <w:tcBorders>
              <w:top w:val="single" w:sz="4" w:space="0" w:color="000000"/>
              <w:left w:val="single" w:sz="4" w:space="0" w:color="000000"/>
              <w:bottom w:val="single" w:sz="4" w:space="0" w:color="000000"/>
              <w:right w:val="single" w:sz="4" w:space="0" w:color="000000"/>
            </w:tcBorders>
          </w:tcPr>
          <w:p w14:paraId="1175FA4B" w14:textId="77777777" w:rsidR="0013565B" w:rsidRDefault="0013565B" w:rsidP="00EC6F2A">
            <w:pPr>
              <w:spacing w:after="0" w:line="240" w:lineRule="auto"/>
              <w:ind w:firstLine="0"/>
              <w:jc w:val="center"/>
            </w:pPr>
            <w:r>
              <w:rPr>
                <w:sz w:val="24"/>
              </w:rPr>
              <w:t xml:space="preserve">6,54 </w:t>
            </w:r>
          </w:p>
        </w:tc>
        <w:tc>
          <w:tcPr>
            <w:tcW w:w="1174" w:type="dxa"/>
            <w:tcBorders>
              <w:top w:val="single" w:sz="4" w:space="0" w:color="000000"/>
              <w:left w:val="single" w:sz="4" w:space="0" w:color="000000"/>
              <w:bottom w:val="single" w:sz="4" w:space="0" w:color="000000"/>
              <w:right w:val="single" w:sz="4" w:space="0" w:color="000000"/>
            </w:tcBorders>
          </w:tcPr>
          <w:p w14:paraId="760FC44B" w14:textId="77777777" w:rsidR="0013565B" w:rsidRDefault="0013565B" w:rsidP="00EC6F2A">
            <w:pPr>
              <w:spacing w:after="0" w:line="240" w:lineRule="auto"/>
              <w:ind w:firstLine="0"/>
              <w:jc w:val="center"/>
            </w:pPr>
            <w:r>
              <w:rPr>
                <w:sz w:val="24"/>
              </w:rPr>
              <w:t xml:space="preserve">19,07 </w:t>
            </w:r>
          </w:p>
        </w:tc>
        <w:tc>
          <w:tcPr>
            <w:tcW w:w="1174" w:type="dxa"/>
            <w:tcBorders>
              <w:top w:val="single" w:sz="4" w:space="0" w:color="000000"/>
              <w:left w:val="single" w:sz="4" w:space="0" w:color="000000"/>
              <w:bottom w:val="single" w:sz="4" w:space="0" w:color="000000"/>
              <w:right w:val="single" w:sz="4" w:space="0" w:color="000000"/>
            </w:tcBorders>
          </w:tcPr>
          <w:p w14:paraId="55EA6229" w14:textId="77777777" w:rsidR="0013565B" w:rsidRDefault="0013565B" w:rsidP="00EC6F2A">
            <w:pPr>
              <w:spacing w:after="0" w:line="240" w:lineRule="auto"/>
              <w:ind w:firstLine="0"/>
              <w:jc w:val="center"/>
            </w:pPr>
            <w:r>
              <w:rPr>
                <w:sz w:val="24"/>
              </w:rPr>
              <w:t xml:space="preserve">6,70 </w:t>
            </w:r>
          </w:p>
        </w:tc>
      </w:tr>
      <w:tr w:rsidR="0013565B" w14:paraId="0538B3EB" w14:textId="77777777" w:rsidTr="00D632AE">
        <w:trPr>
          <w:trHeight w:val="367"/>
        </w:trPr>
        <w:tc>
          <w:tcPr>
            <w:tcW w:w="3708" w:type="dxa"/>
            <w:tcBorders>
              <w:top w:val="single" w:sz="4" w:space="0" w:color="000000"/>
              <w:left w:val="single" w:sz="4" w:space="0" w:color="000000"/>
              <w:bottom w:val="single" w:sz="4" w:space="0" w:color="000000"/>
              <w:right w:val="single" w:sz="4" w:space="0" w:color="000000"/>
            </w:tcBorders>
          </w:tcPr>
          <w:p w14:paraId="645D0557" w14:textId="77777777" w:rsidR="0013565B" w:rsidRDefault="0013565B" w:rsidP="00EC6F2A">
            <w:pPr>
              <w:spacing w:after="0" w:line="240" w:lineRule="auto"/>
              <w:ind w:firstLine="0"/>
              <w:jc w:val="left"/>
            </w:pPr>
            <w:r>
              <w:rPr>
                <w:sz w:val="24"/>
              </w:rPr>
              <w:t xml:space="preserve">Блоки (повт.) </w:t>
            </w:r>
          </w:p>
        </w:tc>
        <w:tc>
          <w:tcPr>
            <w:tcW w:w="1171" w:type="dxa"/>
            <w:tcBorders>
              <w:top w:val="single" w:sz="4" w:space="0" w:color="000000"/>
              <w:left w:val="single" w:sz="4" w:space="0" w:color="000000"/>
              <w:bottom w:val="single" w:sz="4" w:space="0" w:color="000000"/>
              <w:right w:val="single" w:sz="4" w:space="0" w:color="000000"/>
            </w:tcBorders>
          </w:tcPr>
          <w:p w14:paraId="5FA2CB5F" w14:textId="77777777" w:rsidR="0013565B" w:rsidRDefault="0013565B" w:rsidP="00EC6F2A">
            <w:pPr>
              <w:spacing w:after="0" w:line="240" w:lineRule="auto"/>
              <w:ind w:firstLine="0"/>
              <w:jc w:val="center"/>
            </w:pPr>
            <w:r>
              <w:rPr>
                <w:sz w:val="24"/>
              </w:rPr>
              <w:t>0,11</w:t>
            </w:r>
            <w:r>
              <w:rPr>
                <w:sz w:val="24"/>
                <w:vertAlign w:val="superscript"/>
              </w:rPr>
              <w:t>*</w:t>
            </w:r>
            <w:r>
              <w:rPr>
                <w:sz w:val="24"/>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0360E384" w14:textId="77777777" w:rsidR="0013565B" w:rsidRDefault="0013565B" w:rsidP="00EC6F2A">
            <w:pPr>
              <w:spacing w:after="0" w:line="240" w:lineRule="auto"/>
              <w:ind w:firstLine="0"/>
              <w:jc w:val="center"/>
            </w:pPr>
            <w:r>
              <w:rPr>
                <w:sz w:val="24"/>
              </w:rPr>
              <w:t>0,13</w:t>
            </w:r>
            <w:r>
              <w:rPr>
                <w:sz w:val="24"/>
                <w:vertAlign w:val="superscript"/>
              </w:rPr>
              <w:t>*</w:t>
            </w:r>
            <w:r>
              <w:rPr>
                <w:sz w:val="24"/>
              </w:rPr>
              <w:t xml:space="preserve"> </w:t>
            </w:r>
          </w:p>
        </w:tc>
        <w:tc>
          <w:tcPr>
            <w:tcW w:w="1171" w:type="dxa"/>
            <w:tcBorders>
              <w:top w:val="single" w:sz="4" w:space="0" w:color="000000"/>
              <w:left w:val="single" w:sz="4" w:space="0" w:color="000000"/>
              <w:bottom w:val="single" w:sz="4" w:space="0" w:color="000000"/>
              <w:right w:val="single" w:sz="4" w:space="0" w:color="000000"/>
            </w:tcBorders>
          </w:tcPr>
          <w:p w14:paraId="3704F6ED" w14:textId="77777777" w:rsidR="0013565B" w:rsidRDefault="0013565B" w:rsidP="00EC6F2A">
            <w:pPr>
              <w:spacing w:after="0" w:line="240" w:lineRule="auto"/>
              <w:ind w:firstLine="0"/>
              <w:jc w:val="center"/>
            </w:pPr>
            <w:r>
              <w:rPr>
                <w:sz w:val="24"/>
              </w:rPr>
              <w:t>0,09</w:t>
            </w:r>
            <w:r>
              <w:rPr>
                <w:sz w:val="24"/>
                <w:vertAlign w:val="superscript"/>
              </w:rPr>
              <w:t>*</w:t>
            </w:r>
            <w:r>
              <w:rPr>
                <w:sz w:val="24"/>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5481AFDF" w14:textId="77777777" w:rsidR="0013565B" w:rsidRDefault="0013565B" w:rsidP="00EC6F2A">
            <w:pPr>
              <w:spacing w:after="0" w:line="240" w:lineRule="auto"/>
              <w:ind w:firstLine="0"/>
              <w:jc w:val="center"/>
            </w:pPr>
            <w:r>
              <w:rPr>
                <w:sz w:val="24"/>
              </w:rPr>
              <w:t>0,11</w:t>
            </w:r>
            <w:r>
              <w:rPr>
                <w:sz w:val="24"/>
                <w:vertAlign w:val="superscript"/>
              </w:rPr>
              <w:t>*</w:t>
            </w:r>
            <w:r>
              <w:rPr>
                <w:sz w:val="24"/>
              </w:rPr>
              <w:t xml:space="preserve"> </w:t>
            </w:r>
          </w:p>
        </w:tc>
        <w:tc>
          <w:tcPr>
            <w:tcW w:w="1174" w:type="dxa"/>
            <w:tcBorders>
              <w:top w:val="single" w:sz="4" w:space="0" w:color="000000"/>
              <w:left w:val="single" w:sz="4" w:space="0" w:color="000000"/>
              <w:bottom w:val="single" w:sz="4" w:space="0" w:color="000000"/>
              <w:right w:val="single" w:sz="4" w:space="0" w:color="000000"/>
            </w:tcBorders>
          </w:tcPr>
          <w:p w14:paraId="0E44ECAF" w14:textId="77777777" w:rsidR="0013565B" w:rsidRDefault="0013565B" w:rsidP="00EC6F2A">
            <w:pPr>
              <w:spacing w:after="0" w:line="240" w:lineRule="auto"/>
              <w:ind w:firstLine="0"/>
              <w:jc w:val="center"/>
            </w:pPr>
            <w:r>
              <w:rPr>
                <w:sz w:val="24"/>
              </w:rPr>
              <w:t xml:space="preserve">0,11 </w:t>
            </w:r>
          </w:p>
        </w:tc>
      </w:tr>
      <w:tr w:rsidR="0013565B" w14:paraId="7063AF0F" w14:textId="77777777" w:rsidTr="00D632AE">
        <w:trPr>
          <w:trHeight w:val="365"/>
        </w:trPr>
        <w:tc>
          <w:tcPr>
            <w:tcW w:w="3708" w:type="dxa"/>
            <w:tcBorders>
              <w:top w:val="single" w:sz="4" w:space="0" w:color="000000"/>
              <w:left w:val="single" w:sz="4" w:space="0" w:color="000000"/>
              <w:bottom w:val="single" w:sz="4" w:space="0" w:color="000000"/>
              <w:right w:val="single" w:sz="4" w:space="0" w:color="000000"/>
            </w:tcBorders>
          </w:tcPr>
          <w:p w14:paraId="6B5AF6A4" w14:textId="77777777" w:rsidR="0013565B" w:rsidRDefault="0013565B" w:rsidP="00EC6F2A">
            <w:pPr>
              <w:spacing w:after="0" w:line="240" w:lineRule="auto"/>
              <w:ind w:firstLine="0"/>
              <w:jc w:val="left"/>
            </w:pPr>
            <w:r>
              <w:rPr>
                <w:sz w:val="24"/>
              </w:rPr>
              <w:t xml:space="preserve">Случайные </w:t>
            </w:r>
          </w:p>
        </w:tc>
        <w:tc>
          <w:tcPr>
            <w:tcW w:w="1171" w:type="dxa"/>
            <w:tcBorders>
              <w:top w:val="single" w:sz="4" w:space="0" w:color="000000"/>
              <w:left w:val="single" w:sz="4" w:space="0" w:color="000000"/>
              <w:bottom w:val="single" w:sz="4" w:space="0" w:color="000000"/>
              <w:right w:val="single" w:sz="4" w:space="0" w:color="000000"/>
            </w:tcBorders>
          </w:tcPr>
          <w:p w14:paraId="1BB4DB3B" w14:textId="77777777" w:rsidR="0013565B" w:rsidRDefault="0013565B" w:rsidP="00EC6F2A">
            <w:pPr>
              <w:spacing w:after="0" w:line="240" w:lineRule="auto"/>
              <w:ind w:firstLine="0"/>
              <w:jc w:val="center"/>
            </w:pPr>
            <w:r>
              <w:rPr>
                <w:sz w:val="24"/>
              </w:rPr>
              <w:t xml:space="preserve">0,27 </w:t>
            </w:r>
          </w:p>
        </w:tc>
        <w:tc>
          <w:tcPr>
            <w:tcW w:w="1174" w:type="dxa"/>
            <w:tcBorders>
              <w:top w:val="single" w:sz="4" w:space="0" w:color="000000"/>
              <w:left w:val="single" w:sz="4" w:space="0" w:color="000000"/>
              <w:bottom w:val="single" w:sz="4" w:space="0" w:color="000000"/>
              <w:right w:val="single" w:sz="4" w:space="0" w:color="000000"/>
            </w:tcBorders>
          </w:tcPr>
          <w:p w14:paraId="044B1E69" w14:textId="77777777" w:rsidR="0013565B" w:rsidRDefault="0013565B" w:rsidP="00EC6F2A">
            <w:pPr>
              <w:spacing w:after="0" w:line="240" w:lineRule="auto"/>
              <w:ind w:firstLine="0"/>
              <w:jc w:val="center"/>
            </w:pPr>
            <w:r>
              <w:rPr>
                <w:sz w:val="24"/>
              </w:rPr>
              <w:t xml:space="preserve">0,28 </w:t>
            </w:r>
          </w:p>
        </w:tc>
        <w:tc>
          <w:tcPr>
            <w:tcW w:w="1171" w:type="dxa"/>
            <w:tcBorders>
              <w:top w:val="single" w:sz="4" w:space="0" w:color="000000"/>
              <w:left w:val="single" w:sz="4" w:space="0" w:color="000000"/>
              <w:bottom w:val="single" w:sz="4" w:space="0" w:color="000000"/>
              <w:right w:val="single" w:sz="4" w:space="0" w:color="000000"/>
            </w:tcBorders>
          </w:tcPr>
          <w:p w14:paraId="50DA498E" w14:textId="77777777" w:rsidR="0013565B" w:rsidRDefault="0013565B" w:rsidP="00EC6F2A">
            <w:pPr>
              <w:spacing w:after="0" w:line="240" w:lineRule="auto"/>
              <w:ind w:firstLine="0"/>
              <w:jc w:val="center"/>
            </w:pPr>
            <w:r>
              <w:rPr>
                <w:sz w:val="24"/>
              </w:rPr>
              <w:t xml:space="preserve">0,11 </w:t>
            </w:r>
          </w:p>
        </w:tc>
        <w:tc>
          <w:tcPr>
            <w:tcW w:w="1174" w:type="dxa"/>
            <w:tcBorders>
              <w:top w:val="single" w:sz="4" w:space="0" w:color="000000"/>
              <w:left w:val="single" w:sz="4" w:space="0" w:color="000000"/>
              <w:bottom w:val="single" w:sz="4" w:space="0" w:color="000000"/>
              <w:right w:val="single" w:sz="4" w:space="0" w:color="000000"/>
            </w:tcBorders>
          </w:tcPr>
          <w:p w14:paraId="6144BB41" w14:textId="77777777" w:rsidR="0013565B" w:rsidRDefault="0013565B" w:rsidP="00EC6F2A">
            <w:pPr>
              <w:spacing w:after="0" w:line="240" w:lineRule="auto"/>
              <w:ind w:firstLine="0"/>
              <w:jc w:val="center"/>
            </w:pPr>
            <w:r>
              <w:rPr>
                <w:sz w:val="24"/>
              </w:rPr>
              <w:t xml:space="preserve">0,40 </w:t>
            </w:r>
          </w:p>
        </w:tc>
        <w:tc>
          <w:tcPr>
            <w:tcW w:w="1174" w:type="dxa"/>
            <w:tcBorders>
              <w:top w:val="single" w:sz="4" w:space="0" w:color="000000"/>
              <w:left w:val="single" w:sz="4" w:space="0" w:color="000000"/>
              <w:bottom w:val="single" w:sz="4" w:space="0" w:color="000000"/>
              <w:right w:val="single" w:sz="4" w:space="0" w:color="000000"/>
            </w:tcBorders>
          </w:tcPr>
          <w:p w14:paraId="24D09152" w14:textId="77777777" w:rsidR="0013565B" w:rsidRDefault="0013565B" w:rsidP="00EC6F2A">
            <w:pPr>
              <w:spacing w:after="0" w:line="240" w:lineRule="auto"/>
              <w:ind w:firstLine="0"/>
              <w:jc w:val="center"/>
            </w:pPr>
            <w:r>
              <w:rPr>
                <w:sz w:val="24"/>
              </w:rPr>
              <w:t xml:space="preserve">0,27 </w:t>
            </w:r>
          </w:p>
        </w:tc>
      </w:tr>
    </w:tbl>
    <w:p w14:paraId="3B3FBC19" w14:textId="77777777" w:rsidR="0013565B" w:rsidRDefault="0013565B" w:rsidP="00EC6F2A">
      <w:pPr>
        <w:spacing w:after="0" w:line="240" w:lineRule="auto"/>
        <w:ind w:hanging="10"/>
        <w:jc w:val="left"/>
      </w:pPr>
      <w:r>
        <w:rPr>
          <w:sz w:val="24"/>
          <w:vertAlign w:val="superscript"/>
        </w:rPr>
        <w:t>*</w:t>
      </w:r>
      <w:r>
        <w:rPr>
          <w:sz w:val="24"/>
        </w:rPr>
        <w:t xml:space="preserve"> – несущественно на 5% уровне значимости </w:t>
      </w:r>
    </w:p>
    <w:p w14:paraId="3E4A7BA6" w14:textId="77777777" w:rsidR="0013565B" w:rsidRDefault="0013565B" w:rsidP="00E80B36">
      <w:pPr>
        <w:spacing w:after="0" w:line="240" w:lineRule="auto"/>
        <w:ind w:firstLine="0"/>
      </w:pPr>
    </w:p>
    <w:p w14:paraId="4A76579C" w14:textId="77777777" w:rsidR="0013565B" w:rsidRDefault="0013565B" w:rsidP="00EC6F2A">
      <w:pPr>
        <w:spacing w:after="0" w:line="240" w:lineRule="auto"/>
        <w:ind w:firstLine="566"/>
      </w:pPr>
      <w:r>
        <w:t xml:space="preserve">Проведение корреляционного анализа (табл. 3.7) показало наличие тесной отрицательной зависимости между урожайностью зерна изучаемых технологий и ГТК за период посев – уборка (r = -0,97 – -0,99).  </w:t>
      </w:r>
    </w:p>
    <w:p w14:paraId="390BE060" w14:textId="74C84BF9" w:rsidR="0013565B" w:rsidRDefault="0013565B" w:rsidP="00EC6F2A">
      <w:pPr>
        <w:spacing w:after="0" w:line="240" w:lineRule="auto"/>
        <w:ind w:firstLine="566"/>
      </w:pPr>
      <w:r>
        <w:t>При возделывании яровой пшеницы по высокоинтенсивной технологии и дифференцированном внесении удобрений отмечается некоторое снижение тесноты отрицательной связи (r = –0,91). При анализе корреляционных зависимостей между урожайностью зерна изучаемых технологий и ГТК за период посев – уборка на всех изучаемых почвенных разностях на всех технологиях возделывания существует тесная отрицательная зависимость рассматриваемых показателей. Исключение составляет возделывание яровой пшеницы на П</w:t>
      </w:r>
      <w:r>
        <w:rPr>
          <w:vertAlign w:val="superscript"/>
        </w:rPr>
        <w:t>д</w:t>
      </w:r>
      <w:r>
        <w:t xml:space="preserve">г почвенной разности, где отмечено снижение тесноты отрицательной связи рассматриваемых показателей (r = –0,88). </w:t>
      </w:r>
    </w:p>
    <w:p w14:paraId="431798CD" w14:textId="77777777" w:rsidR="0059735D" w:rsidRDefault="0059735D" w:rsidP="00EC6F2A">
      <w:pPr>
        <w:spacing w:after="0" w:line="240" w:lineRule="auto"/>
        <w:ind w:firstLine="566"/>
      </w:pPr>
    </w:p>
    <w:p w14:paraId="17ABA183" w14:textId="77777777" w:rsidR="0013565B" w:rsidRDefault="0013565B" w:rsidP="00EC6F2A">
      <w:pPr>
        <w:spacing w:after="0" w:line="240" w:lineRule="auto"/>
        <w:ind w:hanging="10"/>
        <w:jc w:val="center"/>
      </w:pPr>
      <w:r>
        <w:lastRenderedPageBreak/>
        <w:t xml:space="preserve">Таблица 3.7 Зависимость урожая пшеницы (У) от ГТК за период посев – уборка (Х) </w:t>
      </w:r>
    </w:p>
    <w:p w14:paraId="2E5FE1E0" w14:textId="77777777" w:rsidR="0013565B" w:rsidRPr="006F32D9" w:rsidRDefault="0013565B" w:rsidP="00EC6F2A">
      <w:pPr>
        <w:spacing w:after="0" w:line="240" w:lineRule="auto"/>
        <w:ind w:hanging="10"/>
        <w:jc w:val="center"/>
        <w:rPr>
          <w:sz w:val="16"/>
          <w:szCs w:val="16"/>
        </w:rPr>
      </w:pPr>
    </w:p>
    <w:tbl>
      <w:tblPr>
        <w:tblStyle w:val="TableGrid"/>
        <w:tblW w:w="9571" w:type="dxa"/>
        <w:tblInd w:w="-108" w:type="dxa"/>
        <w:tblCellMar>
          <w:top w:w="47" w:type="dxa"/>
          <w:left w:w="108" w:type="dxa"/>
          <w:right w:w="115" w:type="dxa"/>
        </w:tblCellMar>
        <w:tblLook w:val="04A0" w:firstRow="1" w:lastRow="0" w:firstColumn="1" w:lastColumn="0" w:noHBand="0" w:noVBand="1"/>
      </w:tblPr>
      <w:tblGrid>
        <w:gridCol w:w="3235"/>
        <w:gridCol w:w="3185"/>
        <w:gridCol w:w="3151"/>
      </w:tblGrid>
      <w:tr w:rsidR="0013565B" w14:paraId="63452882" w14:textId="77777777" w:rsidTr="00D632AE">
        <w:trPr>
          <w:trHeight w:val="365"/>
        </w:trPr>
        <w:tc>
          <w:tcPr>
            <w:tcW w:w="3235" w:type="dxa"/>
            <w:tcBorders>
              <w:top w:val="single" w:sz="4" w:space="0" w:color="000000"/>
              <w:left w:val="single" w:sz="4" w:space="0" w:color="000000"/>
              <w:bottom w:val="single" w:sz="4" w:space="0" w:color="000000"/>
              <w:right w:val="single" w:sz="4" w:space="0" w:color="000000"/>
            </w:tcBorders>
          </w:tcPr>
          <w:p w14:paraId="2F692C90" w14:textId="77777777" w:rsidR="0013565B" w:rsidRDefault="0013565B" w:rsidP="00EC6F2A">
            <w:pPr>
              <w:spacing w:after="0" w:line="240" w:lineRule="auto"/>
              <w:ind w:firstLine="0"/>
              <w:jc w:val="center"/>
            </w:pPr>
            <w:r>
              <w:rPr>
                <w:sz w:val="24"/>
              </w:rPr>
              <w:t xml:space="preserve">Технология </w:t>
            </w:r>
          </w:p>
        </w:tc>
        <w:tc>
          <w:tcPr>
            <w:tcW w:w="3185" w:type="dxa"/>
            <w:tcBorders>
              <w:top w:val="single" w:sz="4" w:space="0" w:color="000000"/>
              <w:left w:val="single" w:sz="4" w:space="0" w:color="000000"/>
              <w:bottom w:val="single" w:sz="4" w:space="0" w:color="000000"/>
              <w:right w:val="single" w:sz="4" w:space="0" w:color="000000"/>
            </w:tcBorders>
          </w:tcPr>
          <w:p w14:paraId="70DF5026" w14:textId="77777777" w:rsidR="0013565B" w:rsidRDefault="0013565B" w:rsidP="00EC6F2A">
            <w:pPr>
              <w:spacing w:after="0" w:line="240" w:lineRule="auto"/>
              <w:ind w:firstLine="0"/>
              <w:jc w:val="center"/>
            </w:pPr>
            <w:r>
              <w:rPr>
                <w:sz w:val="24"/>
              </w:rPr>
              <w:t xml:space="preserve">Уравнение регрессии </w:t>
            </w:r>
          </w:p>
        </w:tc>
        <w:tc>
          <w:tcPr>
            <w:tcW w:w="3151" w:type="dxa"/>
            <w:tcBorders>
              <w:top w:val="single" w:sz="4" w:space="0" w:color="000000"/>
              <w:left w:val="single" w:sz="4" w:space="0" w:color="000000"/>
              <w:bottom w:val="single" w:sz="4" w:space="0" w:color="000000"/>
              <w:right w:val="single" w:sz="4" w:space="0" w:color="000000"/>
            </w:tcBorders>
          </w:tcPr>
          <w:p w14:paraId="4212B8B7" w14:textId="77777777" w:rsidR="0013565B" w:rsidRDefault="0013565B" w:rsidP="00EC6F2A">
            <w:pPr>
              <w:spacing w:after="0" w:line="240" w:lineRule="auto"/>
              <w:ind w:firstLine="0"/>
              <w:jc w:val="center"/>
            </w:pPr>
            <w:r>
              <w:rPr>
                <w:sz w:val="24"/>
              </w:rPr>
              <w:t xml:space="preserve">r </w:t>
            </w:r>
          </w:p>
        </w:tc>
      </w:tr>
      <w:tr w:rsidR="0013565B" w14:paraId="23AA57B3" w14:textId="77777777" w:rsidTr="00D632AE">
        <w:trPr>
          <w:trHeight w:val="365"/>
        </w:trPr>
        <w:tc>
          <w:tcPr>
            <w:tcW w:w="3235" w:type="dxa"/>
            <w:tcBorders>
              <w:top w:val="single" w:sz="4" w:space="0" w:color="000000"/>
              <w:left w:val="single" w:sz="4" w:space="0" w:color="000000"/>
              <w:bottom w:val="single" w:sz="4" w:space="0" w:color="000000"/>
              <w:right w:val="single" w:sz="4" w:space="0" w:color="000000"/>
            </w:tcBorders>
          </w:tcPr>
          <w:p w14:paraId="6F2FEFDF" w14:textId="77777777" w:rsidR="0013565B" w:rsidRDefault="0013565B" w:rsidP="00EC6F2A">
            <w:pPr>
              <w:spacing w:after="0" w:line="240" w:lineRule="auto"/>
              <w:ind w:firstLine="0"/>
              <w:jc w:val="left"/>
            </w:pPr>
            <w:r>
              <w:rPr>
                <w:sz w:val="24"/>
              </w:rPr>
              <w:t xml:space="preserve">Контроль  </w:t>
            </w:r>
          </w:p>
        </w:tc>
        <w:tc>
          <w:tcPr>
            <w:tcW w:w="3185" w:type="dxa"/>
            <w:tcBorders>
              <w:top w:val="single" w:sz="4" w:space="0" w:color="000000"/>
              <w:left w:val="single" w:sz="4" w:space="0" w:color="000000"/>
              <w:bottom w:val="single" w:sz="4" w:space="0" w:color="000000"/>
              <w:right w:val="single" w:sz="4" w:space="0" w:color="000000"/>
            </w:tcBorders>
          </w:tcPr>
          <w:p w14:paraId="1D122664" w14:textId="77777777" w:rsidR="0013565B" w:rsidRDefault="0013565B" w:rsidP="00EC6F2A">
            <w:pPr>
              <w:spacing w:after="0" w:line="240" w:lineRule="auto"/>
              <w:ind w:firstLine="0"/>
              <w:jc w:val="center"/>
            </w:pPr>
            <w:r>
              <w:rPr>
                <w:sz w:val="24"/>
              </w:rPr>
              <w:t xml:space="preserve">44,43–8,85Х </w:t>
            </w:r>
          </w:p>
        </w:tc>
        <w:tc>
          <w:tcPr>
            <w:tcW w:w="3151" w:type="dxa"/>
            <w:tcBorders>
              <w:top w:val="single" w:sz="4" w:space="0" w:color="000000"/>
              <w:left w:val="single" w:sz="4" w:space="0" w:color="000000"/>
              <w:bottom w:val="single" w:sz="4" w:space="0" w:color="000000"/>
              <w:right w:val="single" w:sz="4" w:space="0" w:color="000000"/>
            </w:tcBorders>
          </w:tcPr>
          <w:p w14:paraId="5C577EDA" w14:textId="77777777" w:rsidR="0013565B" w:rsidRDefault="0013565B" w:rsidP="00EC6F2A">
            <w:pPr>
              <w:spacing w:after="0" w:line="240" w:lineRule="auto"/>
              <w:ind w:firstLine="0"/>
              <w:jc w:val="center"/>
            </w:pPr>
            <w:r>
              <w:rPr>
                <w:sz w:val="24"/>
              </w:rPr>
              <w:t xml:space="preserve">–0,99 </w:t>
            </w:r>
          </w:p>
        </w:tc>
      </w:tr>
      <w:tr w:rsidR="0013565B" w14:paraId="605A5D67" w14:textId="77777777" w:rsidTr="00D632AE">
        <w:trPr>
          <w:trHeight w:val="367"/>
        </w:trPr>
        <w:tc>
          <w:tcPr>
            <w:tcW w:w="3235" w:type="dxa"/>
            <w:tcBorders>
              <w:top w:val="single" w:sz="4" w:space="0" w:color="000000"/>
              <w:left w:val="single" w:sz="4" w:space="0" w:color="000000"/>
              <w:bottom w:val="single" w:sz="4" w:space="0" w:color="000000"/>
              <w:right w:val="single" w:sz="4" w:space="0" w:color="000000"/>
            </w:tcBorders>
          </w:tcPr>
          <w:p w14:paraId="58F33416" w14:textId="77777777" w:rsidR="0013565B" w:rsidRDefault="0013565B" w:rsidP="00EC6F2A">
            <w:pPr>
              <w:spacing w:after="0" w:line="240" w:lineRule="auto"/>
              <w:ind w:firstLine="0"/>
              <w:jc w:val="left"/>
            </w:pPr>
            <w:r>
              <w:rPr>
                <w:sz w:val="24"/>
              </w:rPr>
              <w:t xml:space="preserve">Хозяйственная </w:t>
            </w:r>
          </w:p>
        </w:tc>
        <w:tc>
          <w:tcPr>
            <w:tcW w:w="3185" w:type="dxa"/>
            <w:tcBorders>
              <w:top w:val="single" w:sz="4" w:space="0" w:color="000000"/>
              <w:left w:val="single" w:sz="4" w:space="0" w:color="000000"/>
              <w:bottom w:val="single" w:sz="4" w:space="0" w:color="000000"/>
              <w:right w:val="single" w:sz="4" w:space="0" w:color="000000"/>
            </w:tcBorders>
          </w:tcPr>
          <w:p w14:paraId="05220377" w14:textId="77777777" w:rsidR="0013565B" w:rsidRDefault="0013565B" w:rsidP="00EC6F2A">
            <w:pPr>
              <w:spacing w:after="0" w:line="240" w:lineRule="auto"/>
              <w:ind w:firstLine="0"/>
              <w:jc w:val="center"/>
            </w:pPr>
            <w:r>
              <w:rPr>
                <w:sz w:val="24"/>
              </w:rPr>
              <w:t xml:space="preserve">48,97–10,69Х </w:t>
            </w:r>
          </w:p>
        </w:tc>
        <w:tc>
          <w:tcPr>
            <w:tcW w:w="3151" w:type="dxa"/>
            <w:tcBorders>
              <w:top w:val="single" w:sz="4" w:space="0" w:color="000000"/>
              <w:left w:val="single" w:sz="4" w:space="0" w:color="000000"/>
              <w:bottom w:val="single" w:sz="4" w:space="0" w:color="000000"/>
              <w:right w:val="single" w:sz="4" w:space="0" w:color="000000"/>
            </w:tcBorders>
          </w:tcPr>
          <w:p w14:paraId="04EBAD0C" w14:textId="77777777" w:rsidR="0013565B" w:rsidRDefault="0013565B" w:rsidP="00EC6F2A">
            <w:pPr>
              <w:spacing w:after="0" w:line="240" w:lineRule="auto"/>
              <w:ind w:firstLine="0"/>
              <w:jc w:val="center"/>
            </w:pPr>
            <w:r>
              <w:rPr>
                <w:sz w:val="24"/>
              </w:rPr>
              <w:t xml:space="preserve">–0,97 </w:t>
            </w:r>
          </w:p>
        </w:tc>
      </w:tr>
      <w:tr w:rsidR="0013565B" w14:paraId="4DE840FE" w14:textId="77777777" w:rsidTr="00D632AE">
        <w:trPr>
          <w:trHeight w:val="365"/>
        </w:trPr>
        <w:tc>
          <w:tcPr>
            <w:tcW w:w="3235" w:type="dxa"/>
            <w:tcBorders>
              <w:top w:val="single" w:sz="4" w:space="0" w:color="000000"/>
              <w:left w:val="single" w:sz="4" w:space="0" w:color="000000"/>
              <w:bottom w:val="single" w:sz="4" w:space="0" w:color="000000"/>
              <w:right w:val="single" w:sz="4" w:space="0" w:color="000000"/>
            </w:tcBorders>
          </w:tcPr>
          <w:p w14:paraId="05BE3387" w14:textId="77777777" w:rsidR="0013565B" w:rsidRDefault="0013565B" w:rsidP="00EC6F2A">
            <w:pPr>
              <w:spacing w:after="0" w:line="240" w:lineRule="auto"/>
              <w:ind w:firstLine="0"/>
              <w:jc w:val="left"/>
            </w:pPr>
            <w:r>
              <w:rPr>
                <w:sz w:val="24"/>
              </w:rPr>
              <w:t xml:space="preserve">Высокоинтенсивная </w:t>
            </w:r>
          </w:p>
        </w:tc>
        <w:tc>
          <w:tcPr>
            <w:tcW w:w="3185" w:type="dxa"/>
            <w:tcBorders>
              <w:top w:val="single" w:sz="4" w:space="0" w:color="000000"/>
              <w:left w:val="single" w:sz="4" w:space="0" w:color="000000"/>
              <w:bottom w:val="single" w:sz="4" w:space="0" w:color="000000"/>
              <w:right w:val="single" w:sz="4" w:space="0" w:color="000000"/>
            </w:tcBorders>
          </w:tcPr>
          <w:p w14:paraId="6CCB863A" w14:textId="77777777" w:rsidR="0013565B" w:rsidRDefault="0013565B" w:rsidP="00EC6F2A">
            <w:pPr>
              <w:spacing w:after="0" w:line="240" w:lineRule="auto"/>
              <w:ind w:firstLine="0"/>
              <w:jc w:val="center"/>
            </w:pPr>
            <w:r>
              <w:rPr>
                <w:sz w:val="24"/>
              </w:rPr>
              <w:t xml:space="preserve">56,13–10,85Х </w:t>
            </w:r>
          </w:p>
        </w:tc>
        <w:tc>
          <w:tcPr>
            <w:tcW w:w="3151" w:type="dxa"/>
            <w:tcBorders>
              <w:top w:val="single" w:sz="4" w:space="0" w:color="000000"/>
              <w:left w:val="single" w:sz="4" w:space="0" w:color="000000"/>
              <w:bottom w:val="single" w:sz="4" w:space="0" w:color="000000"/>
              <w:right w:val="single" w:sz="4" w:space="0" w:color="000000"/>
            </w:tcBorders>
          </w:tcPr>
          <w:p w14:paraId="56E94426" w14:textId="77777777" w:rsidR="0013565B" w:rsidRDefault="0013565B" w:rsidP="00EC6F2A">
            <w:pPr>
              <w:spacing w:after="0" w:line="240" w:lineRule="auto"/>
              <w:ind w:firstLine="0"/>
              <w:jc w:val="center"/>
            </w:pPr>
            <w:r>
              <w:rPr>
                <w:sz w:val="24"/>
              </w:rPr>
              <w:t xml:space="preserve">–0,98 </w:t>
            </w:r>
          </w:p>
        </w:tc>
      </w:tr>
      <w:tr w:rsidR="0013565B" w14:paraId="62FACC32" w14:textId="77777777" w:rsidTr="00D632AE">
        <w:trPr>
          <w:trHeight w:val="367"/>
        </w:trPr>
        <w:tc>
          <w:tcPr>
            <w:tcW w:w="3235" w:type="dxa"/>
            <w:tcBorders>
              <w:top w:val="single" w:sz="4" w:space="0" w:color="000000"/>
              <w:left w:val="single" w:sz="4" w:space="0" w:color="000000"/>
              <w:bottom w:val="single" w:sz="4" w:space="0" w:color="000000"/>
              <w:right w:val="single" w:sz="4" w:space="0" w:color="000000"/>
            </w:tcBorders>
          </w:tcPr>
          <w:p w14:paraId="62122C49" w14:textId="77777777" w:rsidR="0013565B" w:rsidRDefault="0013565B" w:rsidP="00EC6F2A">
            <w:pPr>
              <w:spacing w:after="0" w:line="240" w:lineRule="auto"/>
              <w:ind w:firstLine="0"/>
              <w:jc w:val="left"/>
            </w:pPr>
            <w:r>
              <w:rPr>
                <w:sz w:val="24"/>
              </w:rPr>
              <w:t xml:space="preserve">Точное земледелие </w:t>
            </w:r>
          </w:p>
        </w:tc>
        <w:tc>
          <w:tcPr>
            <w:tcW w:w="3185" w:type="dxa"/>
            <w:tcBorders>
              <w:top w:val="single" w:sz="4" w:space="0" w:color="000000"/>
              <w:left w:val="single" w:sz="4" w:space="0" w:color="000000"/>
              <w:bottom w:val="single" w:sz="4" w:space="0" w:color="000000"/>
              <w:right w:val="single" w:sz="4" w:space="0" w:color="000000"/>
            </w:tcBorders>
          </w:tcPr>
          <w:p w14:paraId="6E39C874" w14:textId="77777777" w:rsidR="0013565B" w:rsidRDefault="0013565B" w:rsidP="00EC6F2A">
            <w:pPr>
              <w:spacing w:after="0" w:line="240" w:lineRule="auto"/>
              <w:ind w:firstLine="0"/>
              <w:jc w:val="center"/>
            </w:pPr>
            <w:r>
              <w:rPr>
                <w:sz w:val="24"/>
              </w:rPr>
              <w:t xml:space="preserve">54,77–6,83Х </w:t>
            </w:r>
          </w:p>
        </w:tc>
        <w:tc>
          <w:tcPr>
            <w:tcW w:w="3151" w:type="dxa"/>
            <w:tcBorders>
              <w:top w:val="single" w:sz="4" w:space="0" w:color="000000"/>
              <w:left w:val="single" w:sz="4" w:space="0" w:color="000000"/>
              <w:bottom w:val="single" w:sz="4" w:space="0" w:color="000000"/>
              <w:right w:val="single" w:sz="4" w:space="0" w:color="000000"/>
            </w:tcBorders>
          </w:tcPr>
          <w:p w14:paraId="39CC0579" w14:textId="77777777" w:rsidR="0013565B" w:rsidRDefault="0013565B" w:rsidP="00EC6F2A">
            <w:pPr>
              <w:spacing w:after="0" w:line="240" w:lineRule="auto"/>
              <w:ind w:firstLine="0"/>
              <w:jc w:val="center"/>
            </w:pPr>
            <w:r>
              <w:rPr>
                <w:sz w:val="24"/>
              </w:rPr>
              <w:t xml:space="preserve">–0,91 </w:t>
            </w:r>
          </w:p>
        </w:tc>
      </w:tr>
      <w:tr w:rsidR="0013565B" w14:paraId="41F4DA4B" w14:textId="77777777" w:rsidTr="00D632AE">
        <w:trPr>
          <w:trHeight w:val="365"/>
        </w:trPr>
        <w:tc>
          <w:tcPr>
            <w:tcW w:w="3235" w:type="dxa"/>
            <w:tcBorders>
              <w:top w:val="single" w:sz="4" w:space="0" w:color="000000"/>
              <w:left w:val="single" w:sz="4" w:space="0" w:color="000000"/>
              <w:bottom w:val="single" w:sz="4" w:space="0" w:color="000000"/>
              <w:right w:val="nil"/>
            </w:tcBorders>
          </w:tcPr>
          <w:p w14:paraId="4A7880D1" w14:textId="77777777" w:rsidR="0013565B" w:rsidRDefault="0013565B" w:rsidP="00EC6F2A">
            <w:pPr>
              <w:spacing w:after="0" w:line="240" w:lineRule="auto"/>
              <w:ind w:firstLine="0"/>
              <w:jc w:val="left"/>
            </w:pPr>
          </w:p>
        </w:tc>
        <w:tc>
          <w:tcPr>
            <w:tcW w:w="3185" w:type="dxa"/>
            <w:tcBorders>
              <w:top w:val="single" w:sz="4" w:space="0" w:color="000000"/>
              <w:left w:val="nil"/>
              <w:bottom w:val="single" w:sz="4" w:space="0" w:color="000000"/>
              <w:right w:val="nil"/>
            </w:tcBorders>
          </w:tcPr>
          <w:p w14:paraId="0BF2A5ED"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г </w:t>
            </w:r>
          </w:p>
        </w:tc>
        <w:tc>
          <w:tcPr>
            <w:tcW w:w="3151" w:type="dxa"/>
            <w:tcBorders>
              <w:top w:val="single" w:sz="4" w:space="0" w:color="000000"/>
              <w:left w:val="nil"/>
              <w:bottom w:val="single" w:sz="4" w:space="0" w:color="000000"/>
              <w:right w:val="single" w:sz="4" w:space="0" w:color="000000"/>
            </w:tcBorders>
          </w:tcPr>
          <w:p w14:paraId="76D419F6" w14:textId="77777777" w:rsidR="0013565B" w:rsidRDefault="0013565B" w:rsidP="00EC6F2A">
            <w:pPr>
              <w:spacing w:after="0" w:line="240" w:lineRule="auto"/>
              <w:ind w:firstLine="0"/>
              <w:jc w:val="left"/>
            </w:pPr>
          </w:p>
        </w:tc>
      </w:tr>
      <w:tr w:rsidR="0013565B" w14:paraId="71E2D28A" w14:textId="77777777" w:rsidTr="00D632AE">
        <w:trPr>
          <w:trHeight w:val="367"/>
        </w:trPr>
        <w:tc>
          <w:tcPr>
            <w:tcW w:w="3235" w:type="dxa"/>
            <w:tcBorders>
              <w:top w:val="single" w:sz="4" w:space="0" w:color="000000"/>
              <w:left w:val="single" w:sz="4" w:space="0" w:color="000000"/>
              <w:bottom w:val="single" w:sz="4" w:space="0" w:color="000000"/>
              <w:right w:val="single" w:sz="4" w:space="0" w:color="000000"/>
            </w:tcBorders>
          </w:tcPr>
          <w:p w14:paraId="696746AF" w14:textId="77777777" w:rsidR="0013565B" w:rsidRDefault="0013565B" w:rsidP="00EC6F2A">
            <w:pPr>
              <w:spacing w:after="0" w:line="240" w:lineRule="auto"/>
              <w:ind w:firstLine="0"/>
              <w:jc w:val="left"/>
            </w:pPr>
            <w:r>
              <w:rPr>
                <w:sz w:val="24"/>
              </w:rPr>
              <w:t xml:space="preserve">Контроль  </w:t>
            </w:r>
          </w:p>
        </w:tc>
        <w:tc>
          <w:tcPr>
            <w:tcW w:w="3185" w:type="dxa"/>
            <w:tcBorders>
              <w:top w:val="single" w:sz="4" w:space="0" w:color="000000"/>
              <w:left w:val="single" w:sz="4" w:space="0" w:color="000000"/>
              <w:bottom w:val="single" w:sz="4" w:space="0" w:color="000000"/>
              <w:right w:val="single" w:sz="4" w:space="0" w:color="000000"/>
            </w:tcBorders>
          </w:tcPr>
          <w:p w14:paraId="3A0FA6CE" w14:textId="77777777" w:rsidR="0013565B" w:rsidRDefault="0013565B" w:rsidP="00EC6F2A">
            <w:pPr>
              <w:spacing w:after="0" w:line="240" w:lineRule="auto"/>
              <w:ind w:firstLine="0"/>
              <w:jc w:val="center"/>
            </w:pPr>
            <w:r>
              <w:rPr>
                <w:sz w:val="24"/>
              </w:rPr>
              <w:t xml:space="preserve">45,66–8,88Х </w:t>
            </w:r>
          </w:p>
        </w:tc>
        <w:tc>
          <w:tcPr>
            <w:tcW w:w="3151" w:type="dxa"/>
            <w:tcBorders>
              <w:top w:val="single" w:sz="4" w:space="0" w:color="000000"/>
              <w:left w:val="single" w:sz="4" w:space="0" w:color="000000"/>
              <w:bottom w:val="single" w:sz="4" w:space="0" w:color="000000"/>
              <w:right w:val="single" w:sz="4" w:space="0" w:color="000000"/>
            </w:tcBorders>
          </w:tcPr>
          <w:p w14:paraId="057EF0A6" w14:textId="77777777" w:rsidR="0013565B" w:rsidRDefault="0013565B" w:rsidP="00EC6F2A">
            <w:pPr>
              <w:spacing w:after="0" w:line="240" w:lineRule="auto"/>
              <w:ind w:firstLine="0"/>
              <w:jc w:val="center"/>
            </w:pPr>
            <w:r>
              <w:rPr>
                <w:sz w:val="24"/>
              </w:rPr>
              <w:t xml:space="preserve">–0,99 </w:t>
            </w:r>
          </w:p>
        </w:tc>
      </w:tr>
      <w:tr w:rsidR="0013565B" w14:paraId="7C47C290" w14:textId="77777777" w:rsidTr="00D632AE">
        <w:trPr>
          <w:trHeight w:val="365"/>
        </w:trPr>
        <w:tc>
          <w:tcPr>
            <w:tcW w:w="3235" w:type="dxa"/>
            <w:tcBorders>
              <w:top w:val="single" w:sz="4" w:space="0" w:color="000000"/>
              <w:left w:val="single" w:sz="4" w:space="0" w:color="000000"/>
              <w:bottom w:val="single" w:sz="4" w:space="0" w:color="000000"/>
              <w:right w:val="single" w:sz="4" w:space="0" w:color="000000"/>
            </w:tcBorders>
          </w:tcPr>
          <w:p w14:paraId="25B3E7DA" w14:textId="77777777" w:rsidR="0013565B" w:rsidRDefault="0013565B" w:rsidP="00EC6F2A">
            <w:pPr>
              <w:spacing w:after="0" w:line="240" w:lineRule="auto"/>
              <w:ind w:firstLine="0"/>
              <w:jc w:val="left"/>
            </w:pPr>
            <w:r>
              <w:rPr>
                <w:sz w:val="24"/>
              </w:rPr>
              <w:t xml:space="preserve">Хозяйственная </w:t>
            </w:r>
          </w:p>
        </w:tc>
        <w:tc>
          <w:tcPr>
            <w:tcW w:w="3185" w:type="dxa"/>
            <w:tcBorders>
              <w:top w:val="single" w:sz="4" w:space="0" w:color="000000"/>
              <w:left w:val="single" w:sz="4" w:space="0" w:color="000000"/>
              <w:bottom w:val="single" w:sz="4" w:space="0" w:color="000000"/>
              <w:right w:val="single" w:sz="4" w:space="0" w:color="000000"/>
            </w:tcBorders>
          </w:tcPr>
          <w:p w14:paraId="01D26972" w14:textId="77777777" w:rsidR="0013565B" w:rsidRDefault="0013565B" w:rsidP="00EC6F2A">
            <w:pPr>
              <w:spacing w:after="0" w:line="240" w:lineRule="auto"/>
              <w:ind w:firstLine="0"/>
              <w:jc w:val="center"/>
            </w:pPr>
            <w:r>
              <w:rPr>
                <w:sz w:val="24"/>
              </w:rPr>
              <w:t xml:space="preserve">49,67–10,26Х </w:t>
            </w:r>
          </w:p>
        </w:tc>
        <w:tc>
          <w:tcPr>
            <w:tcW w:w="3151" w:type="dxa"/>
            <w:tcBorders>
              <w:top w:val="single" w:sz="4" w:space="0" w:color="000000"/>
              <w:left w:val="single" w:sz="4" w:space="0" w:color="000000"/>
              <w:bottom w:val="single" w:sz="4" w:space="0" w:color="000000"/>
              <w:right w:val="single" w:sz="4" w:space="0" w:color="000000"/>
            </w:tcBorders>
          </w:tcPr>
          <w:p w14:paraId="0023E654" w14:textId="77777777" w:rsidR="0013565B" w:rsidRDefault="0013565B" w:rsidP="00EC6F2A">
            <w:pPr>
              <w:spacing w:after="0" w:line="240" w:lineRule="auto"/>
              <w:ind w:firstLine="0"/>
              <w:jc w:val="center"/>
            </w:pPr>
            <w:r>
              <w:rPr>
                <w:sz w:val="24"/>
              </w:rPr>
              <w:t xml:space="preserve">–0,99 </w:t>
            </w:r>
          </w:p>
        </w:tc>
      </w:tr>
      <w:tr w:rsidR="0013565B" w14:paraId="307FB345" w14:textId="77777777" w:rsidTr="00D632AE">
        <w:trPr>
          <w:trHeight w:val="367"/>
        </w:trPr>
        <w:tc>
          <w:tcPr>
            <w:tcW w:w="3235" w:type="dxa"/>
            <w:tcBorders>
              <w:top w:val="single" w:sz="4" w:space="0" w:color="000000"/>
              <w:left w:val="single" w:sz="4" w:space="0" w:color="000000"/>
              <w:bottom w:val="single" w:sz="4" w:space="0" w:color="000000"/>
              <w:right w:val="single" w:sz="4" w:space="0" w:color="000000"/>
            </w:tcBorders>
          </w:tcPr>
          <w:p w14:paraId="67FFF8EE" w14:textId="77777777" w:rsidR="0013565B" w:rsidRDefault="0013565B" w:rsidP="00EC6F2A">
            <w:pPr>
              <w:spacing w:after="0" w:line="240" w:lineRule="auto"/>
              <w:ind w:firstLine="0"/>
              <w:jc w:val="left"/>
            </w:pPr>
            <w:r>
              <w:rPr>
                <w:sz w:val="24"/>
              </w:rPr>
              <w:t xml:space="preserve">Высокоинтенсивная </w:t>
            </w:r>
          </w:p>
        </w:tc>
        <w:tc>
          <w:tcPr>
            <w:tcW w:w="3185" w:type="dxa"/>
            <w:tcBorders>
              <w:top w:val="single" w:sz="4" w:space="0" w:color="000000"/>
              <w:left w:val="single" w:sz="4" w:space="0" w:color="000000"/>
              <w:bottom w:val="single" w:sz="4" w:space="0" w:color="000000"/>
              <w:right w:val="single" w:sz="4" w:space="0" w:color="000000"/>
            </w:tcBorders>
          </w:tcPr>
          <w:p w14:paraId="61FD9E65" w14:textId="77777777" w:rsidR="0013565B" w:rsidRDefault="0013565B" w:rsidP="00EC6F2A">
            <w:pPr>
              <w:spacing w:after="0" w:line="240" w:lineRule="auto"/>
              <w:ind w:firstLine="0"/>
              <w:jc w:val="center"/>
            </w:pPr>
            <w:r>
              <w:rPr>
                <w:sz w:val="24"/>
              </w:rPr>
              <w:t xml:space="preserve">51,97–9,15Х </w:t>
            </w:r>
          </w:p>
        </w:tc>
        <w:tc>
          <w:tcPr>
            <w:tcW w:w="3151" w:type="dxa"/>
            <w:tcBorders>
              <w:top w:val="single" w:sz="4" w:space="0" w:color="000000"/>
              <w:left w:val="single" w:sz="4" w:space="0" w:color="000000"/>
              <w:bottom w:val="single" w:sz="4" w:space="0" w:color="000000"/>
              <w:right w:val="single" w:sz="4" w:space="0" w:color="000000"/>
            </w:tcBorders>
          </w:tcPr>
          <w:p w14:paraId="59B28406" w14:textId="77777777" w:rsidR="0013565B" w:rsidRDefault="0013565B" w:rsidP="00EC6F2A">
            <w:pPr>
              <w:spacing w:after="0" w:line="240" w:lineRule="auto"/>
              <w:ind w:firstLine="0"/>
              <w:jc w:val="center"/>
            </w:pPr>
            <w:r>
              <w:rPr>
                <w:sz w:val="24"/>
              </w:rPr>
              <w:t xml:space="preserve">–0,99 </w:t>
            </w:r>
          </w:p>
        </w:tc>
      </w:tr>
      <w:tr w:rsidR="0013565B" w14:paraId="52DBE017" w14:textId="77777777" w:rsidTr="00D632AE">
        <w:trPr>
          <w:trHeight w:val="365"/>
        </w:trPr>
        <w:tc>
          <w:tcPr>
            <w:tcW w:w="3235" w:type="dxa"/>
            <w:tcBorders>
              <w:top w:val="single" w:sz="4" w:space="0" w:color="000000"/>
              <w:left w:val="single" w:sz="4" w:space="0" w:color="000000"/>
              <w:bottom w:val="single" w:sz="4" w:space="0" w:color="000000"/>
              <w:right w:val="single" w:sz="4" w:space="0" w:color="000000"/>
            </w:tcBorders>
          </w:tcPr>
          <w:p w14:paraId="2E0D36C8" w14:textId="77777777" w:rsidR="0013565B" w:rsidRDefault="0013565B" w:rsidP="00EC6F2A">
            <w:pPr>
              <w:spacing w:after="0" w:line="240" w:lineRule="auto"/>
              <w:ind w:firstLine="0"/>
              <w:jc w:val="left"/>
            </w:pPr>
            <w:r>
              <w:rPr>
                <w:sz w:val="24"/>
              </w:rPr>
              <w:t xml:space="preserve">Точное земледелие </w:t>
            </w:r>
          </w:p>
        </w:tc>
        <w:tc>
          <w:tcPr>
            <w:tcW w:w="3185" w:type="dxa"/>
            <w:tcBorders>
              <w:top w:val="single" w:sz="4" w:space="0" w:color="000000"/>
              <w:left w:val="single" w:sz="4" w:space="0" w:color="000000"/>
              <w:bottom w:val="single" w:sz="4" w:space="0" w:color="000000"/>
              <w:right w:val="single" w:sz="4" w:space="0" w:color="000000"/>
            </w:tcBorders>
          </w:tcPr>
          <w:p w14:paraId="4BFB72E4" w14:textId="77777777" w:rsidR="0013565B" w:rsidRDefault="0013565B" w:rsidP="00EC6F2A">
            <w:pPr>
              <w:spacing w:after="0" w:line="240" w:lineRule="auto"/>
              <w:ind w:firstLine="0"/>
              <w:jc w:val="center"/>
            </w:pPr>
            <w:r>
              <w:rPr>
                <w:sz w:val="24"/>
              </w:rPr>
              <w:t xml:space="preserve">55,76–6,41Х </w:t>
            </w:r>
          </w:p>
        </w:tc>
        <w:tc>
          <w:tcPr>
            <w:tcW w:w="3151" w:type="dxa"/>
            <w:tcBorders>
              <w:top w:val="single" w:sz="4" w:space="0" w:color="000000"/>
              <w:left w:val="single" w:sz="4" w:space="0" w:color="000000"/>
              <w:bottom w:val="single" w:sz="4" w:space="0" w:color="000000"/>
              <w:right w:val="single" w:sz="4" w:space="0" w:color="000000"/>
            </w:tcBorders>
          </w:tcPr>
          <w:p w14:paraId="087385AD" w14:textId="77777777" w:rsidR="0013565B" w:rsidRDefault="0013565B" w:rsidP="00EC6F2A">
            <w:pPr>
              <w:spacing w:after="0" w:line="240" w:lineRule="auto"/>
              <w:ind w:firstLine="0"/>
              <w:jc w:val="center"/>
            </w:pPr>
            <w:r>
              <w:rPr>
                <w:sz w:val="24"/>
              </w:rPr>
              <w:t xml:space="preserve">–0,88 </w:t>
            </w:r>
          </w:p>
        </w:tc>
      </w:tr>
      <w:tr w:rsidR="0013565B" w14:paraId="6B5B3997" w14:textId="77777777" w:rsidTr="00D632AE">
        <w:trPr>
          <w:trHeight w:val="367"/>
        </w:trPr>
        <w:tc>
          <w:tcPr>
            <w:tcW w:w="3235" w:type="dxa"/>
            <w:tcBorders>
              <w:top w:val="single" w:sz="4" w:space="0" w:color="000000"/>
              <w:left w:val="single" w:sz="4" w:space="0" w:color="000000"/>
              <w:bottom w:val="single" w:sz="4" w:space="0" w:color="000000"/>
              <w:right w:val="nil"/>
            </w:tcBorders>
          </w:tcPr>
          <w:p w14:paraId="5830AC91" w14:textId="77777777" w:rsidR="0013565B" w:rsidRDefault="0013565B" w:rsidP="00EC6F2A">
            <w:pPr>
              <w:spacing w:after="0" w:line="240" w:lineRule="auto"/>
              <w:ind w:firstLine="0"/>
              <w:jc w:val="left"/>
            </w:pPr>
          </w:p>
        </w:tc>
        <w:tc>
          <w:tcPr>
            <w:tcW w:w="3185" w:type="dxa"/>
            <w:tcBorders>
              <w:top w:val="single" w:sz="4" w:space="0" w:color="000000"/>
              <w:left w:val="nil"/>
              <w:bottom w:val="single" w:sz="4" w:space="0" w:color="000000"/>
              <w:right w:val="nil"/>
            </w:tcBorders>
          </w:tcPr>
          <w:p w14:paraId="5E592B30"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кг </w:t>
            </w:r>
          </w:p>
        </w:tc>
        <w:tc>
          <w:tcPr>
            <w:tcW w:w="3151" w:type="dxa"/>
            <w:tcBorders>
              <w:top w:val="single" w:sz="4" w:space="0" w:color="000000"/>
              <w:left w:val="nil"/>
              <w:bottom w:val="single" w:sz="4" w:space="0" w:color="000000"/>
              <w:right w:val="single" w:sz="4" w:space="0" w:color="000000"/>
            </w:tcBorders>
          </w:tcPr>
          <w:p w14:paraId="1DDABB96" w14:textId="77777777" w:rsidR="0013565B" w:rsidRDefault="0013565B" w:rsidP="00EC6F2A">
            <w:pPr>
              <w:spacing w:after="0" w:line="240" w:lineRule="auto"/>
              <w:ind w:firstLine="0"/>
              <w:jc w:val="left"/>
            </w:pPr>
          </w:p>
        </w:tc>
      </w:tr>
      <w:tr w:rsidR="0013565B" w14:paraId="2D601C20" w14:textId="77777777" w:rsidTr="00D632AE">
        <w:trPr>
          <w:trHeight w:val="365"/>
        </w:trPr>
        <w:tc>
          <w:tcPr>
            <w:tcW w:w="3235" w:type="dxa"/>
            <w:tcBorders>
              <w:top w:val="single" w:sz="4" w:space="0" w:color="000000"/>
              <w:left w:val="single" w:sz="4" w:space="0" w:color="000000"/>
              <w:bottom w:val="single" w:sz="4" w:space="0" w:color="000000"/>
              <w:right w:val="single" w:sz="4" w:space="0" w:color="000000"/>
            </w:tcBorders>
          </w:tcPr>
          <w:p w14:paraId="25BD365D" w14:textId="77777777" w:rsidR="0013565B" w:rsidRDefault="0013565B" w:rsidP="00EC6F2A">
            <w:pPr>
              <w:spacing w:after="0" w:line="240" w:lineRule="auto"/>
              <w:ind w:firstLine="0"/>
              <w:jc w:val="left"/>
            </w:pPr>
            <w:r>
              <w:rPr>
                <w:sz w:val="24"/>
              </w:rPr>
              <w:t xml:space="preserve">Контроль  </w:t>
            </w:r>
          </w:p>
        </w:tc>
        <w:tc>
          <w:tcPr>
            <w:tcW w:w="3185" w:type="dxa"/>
            <w:tcBorders>
              <w:top w:val="single" w:sz="4" w:space="0" w:color="000000"/>
              <w:left w:val="single" w:sz="4" w:space="0" w:color="000000"/>
              <w:bottom w:val="single" w:sz="4" w:space="0" w:color="000000"/>
              <w:right w:val="single" w:sz="4" w:space="0" w:color="000000"/>
            </w:tcBorders>
          </w:tcPr>
          <w:p w14:paraId="66DB65D3" w14:textId="77777777" w:rsidR="0013565B" w:rsidRDefault="0013565B" w:rsidP="00EC6F2A">
            <w:pPr>
              <w:spacing w:after="0" w:line="240" w:lineRule="auto"/>
              <w:ind w:firstLine="0"/>
              <w:jc w:val="center"/>
            </w:pPr>
            <w:r>
              <w:rPr>
                <w:sz w:val="24"/>
              </w:rPr>
              <w:t xml:space="preserve">43,30–9,07Х </w:t>
            </w:r>
          </w:p>
        </w:tc>
        <w:tc>
          <w:tcPr>
            <w:tcW w:w="3151" w:type="dxa"/>
            <w:tcBorders>
              <w:top w:val="single" w:sz="4" w:space="0" w:color="000000"/>
              <w:left w:val="single" w:sz="4" w:space="0" w:color="000000"/>
              <w:bottom w:val="single" w:sz="4" w:space="0" w:color="000000"/>
              <w:right w:val="single" w:sz="4" w:space="0" w:color="000000"/>
            </w:tcBorders>
          </w:tcPr>
          <w:p w14:paraId="09DE39E7" w14:textId="77777777" w:rsidR="0013565B" w:rsidRDefault="0013565B" w:rsidP="00EC6F2A">
            <w:pPr>
              <w:spacing w:after="0" w:line="240" w:lineRule="auto"/>
              <w:ind w:firstLine="0"/>
              <w:jc w:val="center"/>
            </w:pPr>
            <w:r>
              <w:rPr>
                <w:sz w:val="24"/>
              </w:rPr>
              <w:t xml:space="preserve">–0,99 </w:t>
            </w:r>
          </w:p>
        </w:tc>
      </w:tr>
      <w:tr w:rsidR="0013565B" w14:paraId="47A0232A" w14:textId="77777777" w:rsidTr="00D632AE">
        <w:trPr>
          <w:trHeight w:val="367"/>
        </w:trPr>
        <w:tc>
          <w:tcPr>
            <w:tcW w:w="3235" w:type="dxa"/>
            <w:tcBorders>
              <w:top w:val="single" w:sz="4" w:space="0" w:color="000000"/>
              <w:left w:val="single" w:sz="4" w:space="0" w:color="000000"/>
              <w:bottom w:val="single" w:sz="4" w:space="0" w:color="000000"/>
              <w:right w:val="single" w:sz="4" w:space="0" w:color="000000"/>
            </w:tcBorders>
          </w:tcPr>
          <w:p w14:paraId="5B23BCDB" w14:textId="77777777" w:rsidR="0013565B" w:rsidRDefault="0013565B" w:rsidP="00EC6F2A">
            <w:pPr>
              <w:spacing w:after="0" w:line="240" w:lineRule="auto"/>
              <w:ind w:firstLine="0"/>
              <w:jc w:val="left"/>
            </w:pPr>
            <w:r>
              <w:rPr>
                <w:sz w:val="24"/>
              </w:rPr>
              <w:t xml:space="preserve">Хозяйственная </w:t>
            </w:r>
          </w:p>
        </w:tc>
        <w:tc>
          <w:tcPr>
            <w:tcW w:w="3185" w:type="dxa"/>
            <w:tcBorders>
              <w:top w:val="single" w:sz="4" w:space="0" w:color="000000"/>
              <w:left w:val="single" w:sz="4" w:space="0" w:color="000000"/>
              <w:bottom w:val="single" w:sz="4" w:space="0" w:color="000000"/>
              <w:right w:val="single" w:sz="4" w:space="0" w:color="000000"/>
            </w:tcBorders>
          </w:tcPr>
          <w:p w14:paraId="05111779" w14:textId="77777777" w:rsidR="0013565B" w:rsidRDefault="0013565B" w:rsidP="00EC6F2A">
            <w:pPr>
              <w:spacing w:after="0" w:line="240" w:lineRule="auto"/>
              <w:ind w:firstLine="0"/>
              <w:jc w:val="center"/>
            </w:pPr>
            <w:r>
              <w:rPr>
                <w:sz w:val="24"/>
              </w:rPr>
              <w:t xml:space="preserve">48,28–11,13Х </w:t>
            </w:r>
          </w:p>
        </w:tc>
        <w:tc>
          <w:tcPr>
            <w:tcW w:w="3151" w:type="dxa"/>
            <w:tcBorders>
              <w:top w:val="single" w:sz="4" w:space="0" w:color="000000"/>
              <w:left w:val="single" w:sz="4" w:space="0" w:color="000000"/>
              <w:bottom w:val="single" w:sz="4" w:space="0" w:color="000000"/>
              <w:right w:val="single" w:sz="4" w:space="0" w:color="000000"/>
            </w:tcBorders>
          </w:tcPr>
          <w:p w14:paraId="7BBE1E5F" w14:textId="77777777" w:rsidR="0013565B" w:rsidRDefault="0013565B" w:rsidP="00EC6F2A">
            <w:pPr>
              <w:spacing w:after="0" w:line="240" w:lineRule="auto"/>
              <w:ind w:firstLine="0"/>
              <w:jc w:val="center"/>
            </w:pPr>
            <w:r>
              <w:rPr>
                <w:sz w:val="24"/>
              </w:rPr>
              <w:t xml:space="preserve">–0,99 </w:t>
            </w:r>
          </w:p>
        </w:tc>
      </w:tr>
      <w:tr w:rsidR="0013565B" w14:paraId="0D79A385" w14:textId="77777777" w:rsidTr="00D632AE">
        <w:trPr>
          <w:trHeight w:val="365"/>
        </w:trPr>
        <w:tc>
          <w:tcPr>
            <w:tcW w:w="3235" w:type="dxa"/>
            <w:tcBorders>
              <w:top w:val="single" w:sz="4" w:space="0" w:color="000000"/>
              <w:left w:val="single" w:sz="4" w:space="0" w:color="000000"/>
              <w:bottom w:val="single" w:sz="4" w:space="0" w:color="000000"/>
              <w:right w:val="single" w:sz="4" w:space="0" w:color="000000"/>
            </w:tcBorders>
          </w:tcPr>
          <w:p w14:paraId="6571D773" w14:textId="77777777" w:rsidR="0013565B" w:rsidRDefault="0013565B" w:rsidP="00EC6F2A">
            <w:pPr>
              <w:spacing w:after="0" w:line="240" w:lineRule="auto"/>
              <w:ind w:firstLine="0"/>
              <w:jc w:val="left"/>
            </w:pPr>
            <w:r>
              <w:rPr>
                <w:sz w:val="24"/>
              </w:rPr>
              <w:t xml:space="preserve">Высокоинтенсивная </w:t>
            </w:r>
          </w:p>
        </w:tc>
        <w:tc>
          <w:tcPr>
            <w:tcW w:w="3185" w:type="dxa"/>
            <w:tcBorders>
              <w:top w:val="single" w:sz="4" w:space="0" w:color="000000"/>
              <w:left w:val="single" w:sz="4" w:space="0" w:color="000000"/>
              <w:bottom w:val="single" w:sz="4" w:space="0" w:color="000000"/>
              <w:right w:val="single" w:sz="4" w:space="0" w:color="000000"/>
            </w:tcBorders>
          </w:tcPr>
          <w:p w14:paraId="5B6344C5" w14:textId="77777777" w:rsidR="0013565B" w:rsidRDefault="0013565B" w:rsidP="00EC6F2A">
            <w:pPr>
              <w:spacing w:after="0" w:line="240" w:lineRule="auto"/>
              <w:ind w:firstLine="0"/>
              <w:jc w:val="center"/>
            </w:pPr>
            <w:r>
              <w:rPr>
                <w:sz w:val="24"/>
              </w:rPr>
              <w:t xml:space="preserve">59,95–14,13Х </w:t>
            </w:r>
          </w:p>
        </w:tc>
        <w:tc>
          <w:tcPr>
            <w:tcW w:w="3151" w:type="dxa"/>
            <w:tcBorders>
              <w:top w:val="single" w:sz="4" w:space="0" w:color="000000"/>
              <w:left w:val="single" w:sz="4" w:space="0" w:color="000000"/>
              <w:bottom w:val="single" w:sz="4" w:space="0" w:color="000000"/>
              <w:right w:val="single" w:sz="4" w:space="0" w:color="000000"/>
            </w:tcBorders>
          </w:tcPr>
          <w:p w14:paraId="0A522C49" w14:textId="77777777" w:rsidR="0013565B" w:rsidRDefault="0013565B" w:rsidP="00EC6F2A">
            <w:pPr>
              <w:spacing w:after="0" w:line="240" w:lineRule="auto"/>
              <w:ind w:firstLine="0"/>
              <w:jc w:val="center"/>
            </w:pPr>
            <w:r>
              <w:rPr>
                <w:sz w:val="24"/>
              </w:rPr>
              <w:t xml:space="preserve">–0,99 </w:t>
            </w:r>
          </w:p>
        </w:tc>
      </w:tr>
      <w:tr w:rsidR="0013565B" w14:paraId="2EE7113A" w14:textId="77777777" w:rsidTr="00D632AE">
        <w:trPr>
          <w:trHeight w:val="367"/>
        </w:trPr>
        <w:tc>
          <w:tcPr>
            <w:tcW w:w="3235" w:type="dxa"/>
            <w:tcBorders>
              <w:top w:val="single" w:sz="4" w:space="0" w:color="000000"/>
              <w:left w:val="single" w:sz="4" w:space="0" w:color="000000"/>
              <w:bottom w:val="single" w:sz="4" w:space="0" w:color="000000"/>
              <w:right w:val="single" w:sz="4" w:space="0" w:color="000000"/>
            </w:tcBorders>
          </w:tcPr>
          <w:p w14:paraId="0E82E53C" w14:textId="77777777" w:rsidR="0013565B" w:rsidRDefault="0013565B" w:rsidP="00EC6F2A">
            <w:pPr>
              <w:spacing w:after="0" w:line="240" w:lineRule="auto"/>
              <w:ind w:firstLine="0"/>
              <w:jc w:val="left"/>
            </w:pPr>
            <w:r>
              <w:rPr>
                <w:sz w:val="24"/>
              </w:rPr>
              <w:t xml:space="preserve">Точное земледелие </w:t>
            </w:r>
          </w:p>
        </w:tc>
        <w:tc>
          <w:tcPr>
            <w:tcW w:w="3185" w:type="dxa"/>
            <w:tcBorders>
              <w:top w:val="single" w:sz="4" w:space="0" w:color="000000"/>
              <w:left w:val="single" w:sz="4" w:space="0" w:color="000000"/>
              <w:bottom w:val="single" w:sz="4" w:space="0" w:color="000000"/>
              <w:right w:val="single" w:sz="4" w:space="0" w:color="000000"/>
            </w:tcBorders>
          </w:tcPr>
          <w:p w14:paraId="4EA0DFF3" w14:textId="77777777" w:rsidR="0013565B" w:rsidRDefault="0013565B" w:rsidP="00EC6F2A">
            <w:pPr>
              <w:spacing w:after="0" w:line="240" w:lineRule="auto"/>
              <w:ind w:firstLine="0"/>
              <w:jc w:val="center"/>
            </w:pPr>
            <w:r>
              <w:rPr>
                <w:sz w:val="24"/>
              </w:rPr>
              <w:t xml:space="preserve">52,49–7,1Х </w:t>
            </w:r>
          </w:p>
        </w:tc>
        <w:tc>
          <w:tcPr>
            <w:tcW w:w="3151" w:type="dxa"/>
            <w:tcBorders>
              <w:top w:val="single" w:sz="4" w:space="0" w:color="000000"/>
              <w:left w:val="single" w:sz="4" w:space="0" w:color="000000"/>
              <w:bottom w:val="single" w:sz="4" w:space="0" w:color="000000"/>
              <w:right w:val="single" w:sz="4" w:space="0" w:color="000000"/>
            </w:tcBorders>
          </w:tcPr>
          <w:p w14:paraId="0CBC4D1D" w14:textId="77777777" w:rsidR="0013565B" w:rsidRDefault="0013565B" w:rsidP="00EC6F2A">
            <w:pPr>
              <w:spacing w:after="0" w:line="240" w:lineRule="auto"/>
              <w:ind w:firstLine="0"/>
              <w:jc w:val="center"/>
            </w:pPr>
            <w:r>
              <w:rPr>
                <w:sz w:val="24"/>
              </w:rPr>
              <w:t xml:space="preserve">–0,99 </w:t>
            </w:r>
          </w:p>
        </w:tc>
      </w:tr>
      <w:tr w:rsidR="0013565B" w14:paraId="003CBC4C" w14:textId="77777777" w:rsidTr="00D632AE">
        <w:trPr>
          <w:trHeight w:val="365"/>
        </w:trPr>
        <w:tc>
          <w:tcPr>
            <w:tcW w:w="3235" w:type="dxa"/>
            <w:tcBorders>
              <w:top w:val="single" w:sz="4" w:space="0" w:color="000000"/>
              <w:left w:val="single" w:sz="4" w:space="0" w:color="000000"/>
              <w:bottom w:val="single" w:sz="4" w:space="0" w:color="000000"/>
              <w:right w:val="nil"/>
            </w:tcBorders>
          </w:tcPr>
          <w:p w14:paraId="718CA0AE" w14:textId="77777777" w:rsidR="0013565B" w:rsidRDefault="0013565B" w:rsidP="00EC6F2A">
            <w:pPr>
              <w:spacing w:after="0" w:line="240" w:lineRule="auto"/>
              <w:ind w:firstLine="0"/>
              <w:jc w:val="left"/>
            </w:pPr>
          </w:p>
        </w:tc>
        <w:tc>
          <w:tcPr>
            <w:tcW w:w="3185" w:type="dxa"/>
            <w:tcBorders>
              <w:top w:val="single" w:sz="4" w:space="0" w:color="000000"/>
              <w:left w:val="nil"/>
              <w:bottom w:val="single" w:sz="4" w:space="0" w:color="000000"/>
              <w:right w:val="nil"/>
            </w:tcBorders>
          </w:tcPr>
          <w:p w14:paraId="3AFD1F68" w14:textId="77777777" w:rsidR="0013565B" w:rsidRDefault="0013565B" w:rsidP="00EC6F2A">
            <w:pPr>
              <w:spacing w:after="0" w:line="240" w:lineRule="auto"/>
              <w:ind w:firstLine="0"/>
              <w:jc w:val="center"/>
            </w:pPr>
            <w:r>
              <w:rPr>
                <w:sz w:val="24"/>
              </w:rPr>
              <w:t>П</w:t>
            </w:r>
            <w:r>
              <w:rPr>
                <w:sz w:val="24"/>
                <w:vertAlign w:val="superscript"/>
              </w:rPr>
              <w:t>д</w:t>
            </w:r>
            <w:r>
              <w:rPr>
                <w:sz w:val="24"/>
              </w:rPr>
              <w:t xml:space="preserve">сг </w:t>
            </w:r>
          </w:p>
        </w:tc>
        <w:tc>
          <w:tcPr>
            <w:tcW w:w="3151" w:type="dxa"/>
            <w:tcBorders>
              <w:top w:val="single" w:sz="4" w:space="0" w:color="000000"/>
              <w:left w:val="nil"/>
              <w:bottom w:val="single" w:sz="4" w:space="0" w:color="000000"/>
              <w:right w:val="single" w:sz="4" w:space="0" w:color="000000"/>
            </w:tcBorders>
          </w:tcPr>
          <w:p w14:paraId="1BAABDB6" w14:textId="77777777" w:rsidR="0013565B" w:rsidRDefault="0013565B" w:rsidP="00EC6F2A">
            <w:pPr>
              <w:spacing w:after="0" w:line="240" w:lineRule="auto"/>
              <w:ind w:firstLine="0"/>
              <w:jc w:val="left"/>
            </w:pPr>
          </w:p>
        </w:tc>
      </w:tr>
      <w:tr w:rsidR="0013565B" w14:paraId="79E8AB86" w14:textId="77777777" w:rsidTr="00D632AE">
        <w:trPr>
          <w:trHeight w:val="367"/>
        </w:trPr>
        <w:tc>
          <w:tcPr>
            <w:tcW w:w="3235" w:type="dxa"/>
            <w:tcBorders>
              <w:top w:val="single" w:sz="4" w:space="0" w:color="000000"/>
              <w:left w:val="single" w:sz="4" w:space="0" w:color="000000"/>
              <w:bottom w:val="single" w:sz="4" w:space="0" w:color="000000"/>
              <w:right w:val="single" w:sz="4" w:space="0" w:color="000000"/>
            </w:tcBorders>
          </w:tcPr>
          <w:p w14:paraId="35106688" w14:textId="77777777" w:rsidR="0013565B" w:rsidRDefault="0013565B" w:rsidP="00EC6F2A">
            <w:pPr>
              <w:spacing w:after="0" w:line="240" w:lineRule="auto"/>
              <w:ind w:firstLine="0"/>
              <w:jc w:val="left"/>
            </w:pPr>
            <w:r>
              <w:rPr>
                <w:sz w:val="24"/>
              </w:rPr>
              <w:t xml:space="preserve">Контроль  </w:t>
            </w:r>
          </w:p>
        </w:tc>
        <w:tc>
          <w:tcPr>
            <w:tcW w:w="3185" w:type="dxa"/>
            <w:tcBorders>
              <w:top w:val="single" w:sz="4" w:space="0" w:color="000000"/>
              <w:left w:val="single" w:sz="4" w:space="0" w:color="000000"/>
              <w:bottom w:val="single" w:sz="4" w:space="0" w:color="000000"/>
              <w:right w:val="single" w:sz="4" w:space="0" w:color="000000"/>
            </w:tcBorders>
          </w:tcPr>
          <w:p w14:paraId="513A4EB7" w14:textId="77777777" w:rsidR="0013565B" w:rsidRDefault="0013565B" w:rsidP="00EC6F2A">
            <w:pPr>
              <w:spacing w:after="0" w:line="240" w:lineRule="auto"/>
              <w:ind w:firstLine="0"/>
              <w:jc w:val="center"/>
            </w:pPr>
            <w:r>
              <w:rPr>
                <w:sz w:val="24"/>
              </w:rPr>
              <w:t xml:space="preserve">45,34–9,32Х </w:t>
            </w:r>
          </w:p>
        </w:tc>
        <w:tc>
          <w:tcPr>
            <w:tcW w:w="3151" w:type="dxa"/>
            <w:tcBorders>
              <w:top w:val="single" w:sz="4" w:space="0" w:color="000000"/>
              <w:left w:val="single" w:sz="4" w:space="0" w:color="000000"/>
              <w:bottom w:val="single" w:sz="4" w:space="0" w:color="000000"/>
              <w:right w:val="single" w:sz="4" w:space="0" w:color="000000"/>
            </w:tcBorders>
          </w:tcPr>
          <w:p w14:paraId="44EAAC81" w14:textId="77777777" w:rsidR="0013565B" w:rsidRDefault="0013565B" w:rsidP="00EC6F2A">
            <w:pPr>
              <w:spacing w:after="0" w:line="240" w:lineRule="auto"/>
              <w:ind w:firstLine="0"/>
              <w:jc w:val="center"/>
            </w:pPr>
            <w:r>
              <w:rPr>
                <w:sz w:val="24"/>
              </w:rPr>
              <w:t xml:space="preserve">–0,99 </w:t>
            </w:r>
          </w:p>
        </w:tc>
      </w:tr>
      <w:tr w:rsidR="0013565B" w14:paraId="0BA8A28D" w14:textId="77777777" w:rsidTr="00D632AE">
        <w:trPr>
          <w:trHeight w:val="365"/>
        </w:trPr>
        <w:tc>
          <w:tcPr>
            <w:tcW w:w="3235" w:type="dxa"/>
            <w:tcBorders>
              <w:top w:val="single" w:sz="4" w:space="0" w:color="000000"/>
              <w:left w:val="single" w:sz="4" w:space="0" w:color="000000"/>
              <w:bottom w:val="single" w:sz="4" w:space="0" w:color="000000"/>
              <w:right w:val="single" w:sz="4" w:space="0" w:color="000000"/>
            </w:tcBorders>
          </w:tcPr>
          <w:p w14:paraId="6E092BA3" w14:textId="77777777" w:rsidR="0013565B" w:rsidRDefault="0013565B" w:rsidP="00EC6F2A">
            <w:pPr>
              <w:spacing w:after="0" w:line="240" w:lineRule="auto"/>
              <w:ind w:firstLine="0"/>
              <w:jc w:val="left"/>
            </w:pPr>
            <w:r>
              <w:rPr>
                <w:sz w:val="24"/>
              </w:rPr>
              <w:t xml:space="preserve">Высокоинтенсивная </w:t>
            </w:r>
          </w:p>
        </w:tc>
        <w:tc>
          <w:tcPr>
            <w:tcW w:w="3185" w:type="dxa"/>
            <w:tcBorders>
              <w:top w:val="single" w:sz="4" w:space="0" w:color="000000"/>
              <w:left w:val="single" w:sz="4" w:space="0" w:color="000000"/>
              <w:bottom w:val="single" w:sz="4" w:space="0" w:color="000000"/>
              <w:right w:val="single" w:sz="4" w:space="0" w:color="000000"/>
            </w:tcBorders>
          </w:tcPr>
          <w:p w14:paraId="70DC0512" w14:textId="77777777" w:rsidR="0013565B" w:rsidRDefault="0013565B" w:rsidP="00EC6F2A">
            <w:pPr>
              <w:spacing w:after="0" w:line="240" w:lineRule="auto"/>
              <w:ind w:firstLine="0"/>
              <w:jc w:val="center"/>
            </w:pPr>
            <w:r>
              <w:rPr>
                <w:sz w:val="24"/>
              </w:rPr>
              <w:t xml:space="preserve">35,78–11,3Х </w:t>
            </w:r>
          </w:p>
        </w:tc>
        <w:tc>
          <w:tcPr>
            <w:tcW w:w="3151" w:type="dxa"/>
            <w:tcBorders>
              <w:top w:val="single" w:sz="4" w:space="0" w:color="000000"/>
              <w:left w:val="single" w:sz="4" w:space="0" w:color="000000"/>
              <w:bottom w:val="single" w:sz="4" w:space="0" w:color="000000"/>
              <w:right w:val="single" w:sz="4" w:space="0" w:color="000000"/>
            </w:tcBorders>
          </w:tcPr>
          <w:p w14:paraId="43BB834B" w14:textId="77777777" w:rsidR="0013565B" w:rsidRDefault="0013565B" w:rsidP="00EC6F2A">
            <w:pPr>
              <w:spacing w:after="0" w:line="240" w:lineRule="auto"/>
              <w:ind w:firstLine="0"/>
              <w:jc w:val="center"/>
            </w:pPr>
            <w:r>
              <w:rPr>
                <w:sz w:val="24"/>
              </w:rPr>
              <w:t xml:space="preserve">–0,99 </w:t>
            </w:r>
          </w:p>
        </w:tc>
      </w:tr>
      <w:tr w:rsidR="0013565B" w14:paraId="6413B9FB" w14:textId="77777777" w:rsidTr="00D632AE">
        <w:trPr>
          <w:trHeight w:val="367"/>
        </w:trPr>
        <w:tc>
          <w:tcPr>
            <w:tcW w:w="3235" w:type="dxa"/>
            <w:tcBorders>
              <w:top w:val="single" w:sz="4" w:space="0" w:color="000000"/>
              <w:left w:val="single" w:sz="4" w:space="0" w:color="000000"/>
              <w:bottom w:val="single" w:sz="4" w:space="0" w:color="000000"/>
              <w:right w:val="single" w:sz="4" w:space="0" w:color="000000"/>
            </w:tcBorders>
          </w:tcPr>
          <w:p w14:paraId="5F70A794" w14:textId="77777777" w:rsidR="0013565B" w:rsidRDefault="0013565B" w:rsidP="00EC6F2A">
            <w:pPr>
              <w:spacing w:after="0" w:line="240" w:lineRule="auto"/>
              <w:ind w:firstLine="0"/>
              <w:jc w:val="left"/>
            </w:pPr>
            <w:r>
              <w:rPr>
                <w:sz w:val="24"/>
              </w:rPr>
              <w:t xml:space="preserve">Точное земледелие </w:t>
            </w:r>
          </w:p>
        </w:tc>
        <w:tc>
          <w:tcPr>
            <w:tcW w:w="3185" w:type="dxa"/>
            <w:tcBorders>
              <w:top w:val="single" w:sz="4" w:space="0" w:color="000000"/>
              <w:left w:val="single" w:sz="4" w:space="0" w:color="000000"/>
              <w:bottom w:val="single" w:sz="4" w:space="0" w:color="000000"/>
              <w:right w:val="single" w:sz="4" w:space="0" w:color="000000"/>
            </w:tcBorders>
          </w:tcPr>
          <w:p w14:paraId="7FD9C6FB" w14:textId="77777777" w:rsidR="0013565B" w:rsidRDefault="0013565B" w:rsidP="00EC6F2A">
            <w:pPr>
              <w:spacing w:after="0" w:line="240" w:lineRule="auto"/>
              <w:ind w:firstLine="0"/>
              <w:jc w:val="center"/>
            </w:pPr>
            <w:r>
              <w:rPr>
                <w:sz w:val="24"/>
              </w:rPr>
              <w:t xml:space="preserve">57,94–8,26Х </w:t>
            </w:r>
          </w:p>
        </w:tc>
        <w:tc>
          <w:tcPr>
            <w:tcW w:w="3151" w:type="dxa"/>
            <w:tcBorders>
              <w:top w:val="single" w:sz="4" w:space="0" w:color="000000"/>
              <w:left w:val="single" w:sz="4" w:space="0" w:color="000000"/>
              <w:bottom w:val="single" w:sz="4" w:space="0" w:color="000000"/>
              <w:right w:val="single" w:sz="4" w:space="0" w:color="000000"/>
            </w:tcBorders>
          </w:tcPr>
          <w:p w14:paraId="60B392CD" w14:textId="77777777" w:rsidR="0013565B" w:rsidRDefault="0013565B" w:rsidP="00EC6F2A">
            <w:pPr>
              <w:spacing w:after="0" w:line="240" w:lineRule="auto"/>
              <w:ind w:firstLine="0"/>
              <w:jc w:val="center"/>
            </w:pPr>
            <w:r>
              <w:rPr>
                <w:sz w:val="24"/>
              </w:rPr>
              <w:t xml:space="preserve">–0,99 </w:t>
            </w:r>
          </w:p>
        </w:tc>
      </w:tr>
    </w:tbl>
    <w:p w14:paraId="63D2C785" w14:textId="77777777" w:rsidR="0013565B" w:rsidRDefault="0013565B" w:rsidP="00EC6F2A">
      <w:pPr>
        <w:spacing w:after="0" w:line="240" w:lineRule="auto"/>
      </w:pPr>
    </w:p>
    <w:p w14:paraId="283D2464" w14:textId="77777777" w:rsidR="0013565B" w:rsidRDefault="0013565B" w:rsidP="00EC6F2A">
      <w:pPr>
        <w:spacing w:after="0" w:line="240" w:lineRule="auto"/>
      </w:pPr>
      <w:r>
        <w:t xml:space="preserve">Таким образом, определение доли влияния изучаемых факторов показало, что урожайность яровой пшеницы в первую очередь определяется погодно – климатическими условиями периода вегетации. Вторым по значимости фактором, оказывающим влияние на формирование урожая зерна, является фактор интенсификации технологии возделывания изучаемой культуры и минимальное влияние оказывают свойства почвенных разностей изучаемых в опыте (фактор почвы). </w:t>
      </w:r>
    </w:p>
    <w:p w14:paraId="4CA9D975" w14:textId="77777777" w:rsidR="0013565B" w:rsidRDefault="0013565B" w:rsidP="00EC6F2A">
      <w:pPr>
        <w:spacing w:after="0" w:line="240" w:lineRule="auto"/>
      </w:pPr>
      <w:r>
        <w:t xml:space="preserve">Таким образом, проведенные исследования позволяют сделать следующие выводы: </w:t>
      </w:r>
    </w:p>
    <w:p w14:paraId="2B084222" w14:textId="77777777" w:rsidR="0013565B" w:rsidRDefault="0013565B" w:rsidP="00EC6F2A">
      <w:pPr>
        <w:numPr>
          <w:ilvl w:val="0"/>
          <w:numId w:val="1"/>
        </w:numPr>
        <w:spacing w:after="0" w:line="240" w:lineRule="auto"/>
      </w:pPr>
      <w:r>
        <w:t xml:space="preserve">Особенности изучаемых почвенных разностей оказывают существенное влияние на величину урожайности зерна и в зависимости от степени оглеенности и погодно-климатических условий периода проведения исследований. Величина урожая зерна, определяемая данным влиянием составляла от 1,45–3,85 ц/га. </w:t>
      </w:r>
    </w:p>
    <w:p w14:paraId="76DDEA04" w14:textId="77777777" w:rsidR="0013565B" w:rsidRDefault="0013565B" w:rsidP="00EC6F2A">
      <w:pPr>
        <w:numPr>
          <w:ilvl w:val="0"/>
          <w:numId w:val="1"/>
        </w:numPr>
        <w:spacing w:after="0" w:line="240" w:lineRule="auto"/>
      </w:pPr>
      <w:r>
        <w:t xml:space="preserve">Влияние негативных свойств изучаемых почвенных разностей на продуктивность яровой пшеницы возможно нивелировать агротехнически – </w:t>
      </w:r>
      <w:r>
        <w:lastRenderedPageBreak/>
        <w:t xml:space="preserve">внесением удобрений. При этом следует учитывать уровень интенсификации технологии возделывания, так как для каждой почвенной неоднородности (в приведенных исследованиях различия в степени оглеенности) нивелирующе эффект будет зависеть от уровня интенсификации технологии. Чем выше уровень интенсификации технологии, тем выше эффективность снятия негативного влияния оглеенности почв на урожайность зерна яровой пшеницы. </w:t>
      </w:r>
    </w:p>
    <w:p w14:paraId="3A678939" w14:textId="77777777" w:rsidR="0013565B" w:rsidRDefault="0013565B" w:rsidP="00EC6F2A">
      <w:pPr>
        <w:numPr>
          <w:ilvl w:val="0"/>
          <w:numId w:val="1"/>
        </w:numPr>
        <w:spacing w:after="0" w:line="240" w:lineRule="auto"/>
      </w:pPr>
      <w:r>
        <w:t xml:space="preserve">Определение доли влияния изучаемых факторов на продуктивность яровой пшеницы показало, что урожайность зерна в первую очередь определяется погодно-климатическими условиями периода вегетации, вовторую очередь – уровнем интенсификации технологии возделывания и втретьих – фактором изучаемых почвенных неоднородностей. </w:t>
      </w:r>
    </w:p>
    <w:p w14:paraId="29F2DCF3" w14:textId="77777777" w:rsidR="00066A67" w:rsidRDefault="00066A67" w:rsidP="00EC6F2A">
      <w:pPr>
        <w:spacing w:after="0" w:line="240" w:lineRule="auto"/>
      </w:pPr>
    </w:p>
    <w:sectPr w:rsidR="00066A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43DD6"/>
    <w:multiLevelType w:val="hybridMultilevel"/>
    <w:tmpl w:val="FFFFFFFF"/>
    <w:lvl w:ilvl="0" w:tplc="F7145EF4">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FD6C346">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DC4F4F2">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216BEEA">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EE21FD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2821142">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8BECE0A">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C68D4F2">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71CC790">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863792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6E8"/>
    <w:rsid w:val="00034C26"/>
    <w:rsid w:val="00066A67"/>
    <w:rsid w:val="001226E8"/>
    <w:rsid w:val="00134F1D"/>
    <w:rsid w:val="0013565B"/>
    <w:rsid w:val="00227270"/>
    <w:rsid w:val="002E4697"/>
    <w:rsid w:val="00314A31"/>
    <w:rsid w:val="003640E6"/>
    <w:rsid w:val="004818EE"/>
    <w:rsid w:val="0059735D"/>
    <w:rsid w:val="008D213A"/>
    <w:rsid w:val="009A77B4"/>
    <w:rsid w:val="00CA08C2"/>
    <w:rsid w:val="00D5083F"/>
    <w:rsid w:val="00E80B36"/>
    <w:rsid w:val="00EC6F2A"/>
    <w:rsid w:val="00F440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C51F4"/>
  <w15:chartTrackingRefBased/>
  <w15:docId w15:val="{0BFA0527-773C-40A3-AE59-CA7397F43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565B"/>
    <w:pPr>
      <w:spacing w:after="5" w:line="370" w:lineRule="auto"/>
      <w:ind w:firstLine="710"/>
      <w:jc w:val="both"/>
    </w:pPr>
    <w:rPr>
      <w:rFonts w:ascii="Times New Roman" w:eastAsia="Times New Roman" w:hAnsi="Times New Roman" w:cs="Times New Roman"/>
      <w:color w:val="000000"/>
      <w:sz w:val="28"/>
      <w:lang w:eastAsia="ru-RU"/>
    </w:rPr>
  </w:style>
  <w:style w:type="paragraph" w:styleId="1">
    <w:name w:val="heading 1"/>
    <w:next w:val="a"/>
    <w:link w:val="10"/>
    <w:uiPriority w:val="9"/>
    <w:qFormat/>
    <w:rsid w:val="0013565B"/>
    <w:pPr>
      <w:keepNext/>
      <w:keepLines/>
      <w:spacing w:after="4"/>
      <w:ind w:left="10" w:right="69" w:hanging="10"/>
      <w:jc w:val="center"/>
      <w:outlineLvl w:val="0"/>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3565B"/>
    <w:rPr>
      <w:rFonts w:ascii="Times New Roman" w:eastAsia="Times New Roman" w:hAnsi="Times New Roman" w:cs="Times New Roman"/>
      <w:b/>
      <w:color w:val="000000"/>
      <w:sz w:val="28"/>
      <w:lang w:eastAsia="ru-RU"/>
    </w:rPr>
  </w:style>
  <w:style w:type="table" w:customStyle="1" w:styleId="TableGrid">
    <w:name w:val="TableGrid"/>
    <w:rsid w:val="0013565B"/>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3771</Words>
  <Characters>21497</Characters>
  <Application>Microsoft Office Word</Application>
  <DocSecurity>0</DocSecurity>
  <Lines>179</Lines>
  <Paragraphs>50</Paragraphs>
  <ScaleCrop>false</ScaleCrop>
  <Company/>
  <LinksUpToDate>false</LinksUpToDate>
  <CharactersWithSpaces>25218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18</cp:revision>
  <dcterms:created xsi:type="dcterms:W3CDTF">2022-09-02T12:44:00Z</dcterms:created>
  <dcterms:modified xsi:type="dcterms:W3CDTF">2022-09-02T12:54:00Z</dcterms:modified>
</cp:coreProperties>
</file>